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18F18" w14:textId="7E46529F" w:rsidR="00F94758" w:rsidRDefault="005A4442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  <w:b/>
          <w:bCs/>
        </w:rPr>
      </w:pPr>
      <w:r>
        <w:tab/>
      </w:r>
      <w:r>
        <w:rPr>
          <w:rFonts w:ascii="Times New Roman" w:hAnsi="Times New Roman" w:cs="Times New Roman"/>
          <w:b/>
          <w:bCs/>
        </w:rPr>
        <w:t>Załącznik nr</w:t>
      </w:r>
      <w:r w:rsidR="00D34ED0">
        <w:rPr>
          <w:rFonts w:ascii="Times New Roman" w:hAnsi="Times New Roman" w:cs="Times New Roman"/>
          <w:b/>
          <w:bCs/>
        </w:rPr>
        <w:t xml:space="preserve"> 4 SWZ</w:t>
      </w:r>
    </w:p>
    <w:p w14:paraId="578B4CC1" w14:textId="77777777" w:rsidR="00F94758" w:rsidRDefault="00F94758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2AE472A7" w14:textId="77777777" w:rsidR="00D34ED0" w:rsidRDefault="005A444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3EEA">
        <w:rPr>
          <w:rFonts w:ascii="Times New Roman" w:hAnsi="Times New Roman" w:cs="Times New Roman"/>
          <w:b/>
          <w:sz w:val="26"/>
          <w:szCs w:val="26"/>
        </w:rPr>
        <w:t>Szczegółowy opis przedmiotu zamówienia</w:t>
      </w:r>
    </w:p>
    <w:p w14:paraId="160C7B6E" w14:textId="65BC22DA" w:rsidR="00F94758" w:rsidRPr="001C3EEA" w:rsidRDefault="00D34ED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Pakiet 3</w:t>
      </w:r>
      <w:r w:rsidR="005A4442" w:rsidRPr="001C3EEA">
        <w:rPr>
          <w:rFonts w:ascii="Times New Roman" w:hAnsi="Times New Roman" w:cs="Times New Roman"/>
          <w:b/>
          <w:sz w:val="26"/>
          <w:szCs w:val="26"/>
        </w:rPr>
        <w:br/>
      </w:r>
    </w:p>
    <w:p w14:paraId="77E7F357" w14:textId="77777777" w:rsidR="00F94758" w:rsidRDefault="00F94758">
      <w:pPr>
        <w:rPr>
          <w:rFonts w:ascii="Times New Roman" w:hAnsi="Times New Roman" w:cs="Times New Roman"/>
          <w:b/>
        </w:rPr>
      </w:pPr>
    </w:p>
    <w:p w14:paraId="186F3C48" w14:textId="15D28AD9" w:rsidR="00F94758" w:rsidRDefault="00335635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 xml:space="preserve">Rejestrator </w:t>
      </w:r>
      <w:proofErr w:type="spellStart"/>
      <w:r w:rsidR="005224E2" w:rsidRPr="00C16744">
        <w:rPr>
          <w:rFonts w:ascii="Times New Roman" w:hAnsi="Times New Roman" w:cs="Times New Roman"/>
          <w:b/>
          <w:bCs/>
          <w:color w:val="000000" w:themeColor="text1"/>
        </w:rPr>
        <w:t>Holter</w:t>
      </w:r>
      <w:proofErr w:type="spellEnd"/>
      <w:r w:rsidR="007359F8" w:rsidRPr="00C16744">
        <w:rPr>
          <w:rFonts w:ascii="Times New Roman" w:hAnsi="Times New Roman" w:cs="Times New Roman"/>
          <w:b/>
          <w:bCs/>
          <w:color w:val="000000" w:themeColor="text1"/>
        </w:rPr>
        <w:t xml:space="preserve"> EKG</w:t>
      </w:r>
      <w:r w:rsidR="005224E2" w:rsidRPr="00C16744">
        <w:rPr>
          <w:rFonts w:ascii="Times New Roman" w:hAnsi="Times New Roman" w:cs="Times New Roman"/>
          <w:b/>
          <w:bCs/>
          <w:color w:val="000000" w:themeColor="text1"/>
        </w:rPr>
        <w:t xml:space="preserve"> i</w:t>
      </w:r>
      <w:r w:rsidR="007359F8" w:rsidRPr="00C16744">
        <w:rPr>
          <w:rFonts w:ascii="Times New Roman" w:hAnsi="Times New Roman" w:cs="Times New Roman"/>
          <w:b/>
          <w:bCs/>
          <w:color w:val="000000" w:themeColor="text1"/>
        </w:rPr>
        <w:t xml:space="preserve"> RR</w:t>
      </w:r>
      <w:r w:rsidR="005224E2" w:rsidRPr="00C16744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proofErr w:type="gramStart"/>
      <w:r w:rsidR="00103CE1">
        <w:rPr>
          <w:rFonts w:ascii="Times New Roman" w:hAnsi="Times New Roman" w:cs="Times New Roman"/>
          <w:b/>
          <w:bCs/>
          <w:color w:val="000000" w:themeColor="text1"/>
        </w:rPr>
        <w:t xml:space="preserve">( </w:t>
      </w:r>
      <w:r w:rsidR="00C16744">
        <w:rPr>
          <w:rFonts w:ascii="Times New Roman" w:hAnsi="Times New Roman" w:cs="Times New Roman"/>
          <w:b/>
          <w:bCs/>
          <w:color w:val="000000" w:themeColor="text1"/>
        </w:rPr>
        <w:t>Ilość</w:t>
      </w:r>
      <w:proofErr w:type="gramEnd"/>
      <w:r w:rsidR="00C16744">
        <w:rPr>
          <w:rFonts w:ascii="Times New Roman" w:hAnsi="Times New Roman" w:cs="Times New Roman"/>
          <w:b/>
          <w:bCs/>
          <w:color w:val="000000" w:themeColor="text1"/>
        </w:rPr>
        <w:t xml:space="preserve"> – </w:t>
      </w:r>
      <w:r w:rsidR="00103CE1">
        <w:rPr>
          <w:rFonts w:ascii="Times New Roman" w:hAnsi="Times New Roman" w:cs="Times New Roman"/>
          <w:b/>
          <w:bCs/>
          <w:color w:val="000000" w:themeColor="text1"/>
        </w:rPr>
        <w:t xml:space="preserve">po </w:t>
      </w:r>
      <w:r w:rsidR="00C16744">
        <w:rPr>
          <w:rFonts w:ascii="Times New Roman" w:hAnsi="Times New Roman" w:cs="Times New Roman"/>
          <w:b/>
          <w:bCs/>
          <w:color w:val="000000" w:themeColor="text1"/>
        </w:rPr>
        <w:t xml:space="preserve">3 </w:t>
      </w:r>
      <w:proofErr w:type="gramStart"/>
      <w:r w:rsidR="00C16744">
        <w:rPr>
          <w:rFonts w:ascii="Times New Roman" w:hAnsi="Times New Roman" w:cs="Times New Roman"/>
          <w:b/>
          <w:bCs/>
          <w:color w:val="000000" w:themeColor="text1"/>
        </w:rPr>
        <w:t xml:space="preserve">szt. </w:t>
      </w:r>
      <w:r w:rsidR="00103CE1">
        <w:rPr>
          <w:rFonts w:ascii="Times New Roman" w:hAnsi="Times New Roman" w:cs="Times New Roman"/>
          <w:b/>
          <w:bCs/>
          <w:color w:val="000000" w:themeColor="text1"/>
        </w:rPr>
        <w:t>)</w:t>
      </w:r>
      <w:proofErr w:type="gramEnd"/>
      <w:r w:rsidR="000179E6" w:rsidRPr="00C16744">
        <w:rPr>
          <w:rFonts w:ascii="Times New Roman" w:hAnsi="Times New Roman" w:cs="Times New Roman"/>
          <w:b/>
          <w:bCs/>
          <w:color w:val="000000" w:themeColor="text1"/>
        </w:rPr>
        <w:t xml:space="preserve"> z </w:t>
      </w:r>
      <w:r w:rsidR="005224E2" w:rsidRPr="00C16744">
        <w:rPr>
          <w:rFonts w:ascii="Times New Roman" w:hAnsi="Times New Roman" w:cs="Times New Roman"/>
          <w:b/>
          <w:bCs/>
          <w:color w:val="000000" w:themeColor="text1"/>
        </w:rPr>
        <w:t>oprogramowanie</w:t>
      </w:r>
      <w:r w:rsidR="000179E6" w:rsidRPr="00C16744">
        <w:rPr>
          <w:rFonts w:ascii="Times New Roman" w:hAnsi="Times New Roman" w:cs="Times New Roman"/>
          <w:b/>
          <w:bCs/>
          <w:color w:val="000000" w:themeColor="text1"/>
        </w:rPr>
        <w:t>m</w:t>
      </w:r>
      <w:r w:rsidR="005224E2" w:rsidRPr="00C16744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103CE1">
        <w:rPr>
          <w:rFonts w:ascii="Times New Roman" w:hAnsi="Times New Roman" w:cs="Times New Roman"/>
          <w:b/>
          <w:bCs/>
          <w:color w:val="000000" w:themeColor="text1"/>
        </w:rPr>
        <w:t>(ilość 1</w:t>
      </w:r>
      <w:r w:rsidR="00D34ED0">
        <w:rPr>
          <w:rFonts w:ascii="Times New Roman" w:hAnsi="Times New Roman" w:cs="Times New Roman"/>
          <w:b/>
          <w:bCs/>
          <w:color w:val="000000" w:themeColor="text1"/>
        </w:rPr>
        <w:t xml:space="preserve"> szt.</w:t>
      </w:r>
      <w:r w:rsidR="00103CE1">
        <w:rPr>
          <w:rFonts w:ascii="Times New Roman" w:hAnsi="Times New Roman" w:cs="Times New Roman"/>
          <w:b/>
          <w:bCs/>
          <w:color w:val="000000" w:themeColor="text1"/>
        </w:rPr>
        <w:t>)</w:t>
      </w:r>
    </w:p>
    <w:p w14:paraId="01FA5C3C" w14:textId="21AD0248" w:rsidR="00F94758" w:rsidRDefault="005A4442" w:rsidP="005224E2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</w:r>
      <w:r>
        <w:rPr>
          <w:rFonts w:ascii="Times New Roman" w:hAnsi="Times New Roman" w:cs="Times New Roman"/>
          <w:b/>
        </w:rPr>
        <w:t>Typ: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.…………</w:t>
      </w:r>
      <w:r w:rsidR="003A38F9">
        <w:rPr>
          <w:rFonts w:ascii="Times New Roman" w:hAnsi="Times New Roman" w:cs="Times New Roman"/>
          <w:bCs/>
        </w:rPr>
        <w:t>………………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 xml:space="preserve">   (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proszę uzupełnić)</w:t>
      </w:r>
    </w:p>
    <w:p w14:paraId="7CB119F9" w14:textId="77777777" w:rsidR="00F94758" w:rsidRDefault="005A4442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  <w:sz w:val="20"/>
          <w:szCs w:val="20"/>
        </w:rPr>
        <w:t xml:space="preserve"> (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proszę uzupełnić)</w:t>
      </w:r>
    </w:p>
    <w:p w14:paraId="313E5DCC" w14:textId="77777777" w:rsidR="00F94758" w:rsidRDefault="00F94758">
      <w:pPr>
        <w:rPr>
          <w:rFonts w:ascii="Times New Roman" w:hAnsi="Times New Roman" w:cs="Times New Roman"/>
          <w:bCs/>
        </w:rPr>
      </w:pPr>
    </w:p>
    <w:p w14:paraId="40A11AB9" w14:textId="77777777" w:rsidR="00F94758" w:rsidRDefault="00F94758">
      <w:pPr>
        <w:rPr>
          <w:rFonts w:ascii="Times New Roman" w:hAnsi="Times New Roman" w:cs="Times New Roman"/>
          <w:bCs/>
        </w:rPr>
      </w:pPr>
    </w:p>
    <w:p w14:paraId="7F8B0D36" w14:textId="77777777" w:rsidR="00F94758" w:rsidRDefault="00F94758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041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3"/>
        <w:gridCol w:w="807"/>
        <w:gridCol w:w="5102"/>
        <w:gridCol w:w="2270"/>
        <w:gridCol w:w="3259"/>
        <w:gridCol w:w="1560"/>
      </w:tblGrid>
      <w:tr w:rsidR="00F94758" w:rsidRPr="00337B46" w14:paraId="0089A918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6C0F0" w14:textId="77777777" w:rsidR="00F94758" w:rsidRPr="001C3EEA" w:rsidRDefault="00F9475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0A47575" w14:textId="77777777" w:rsidR="00F94758" w:rsidRPr="001C3EEA" w:rsidRDefault="005A444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ABACF" w14:textId="77777777" w:rsidR="00F94758" w:rsidRPr="001C3EEA" w:rsidRDefault="00F94758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381D5E9B" w14:textId="77777777" w:rsidR="00F94758" w:rsidRPr="001C3EEA" w:rsidRDefault="005A444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3E1E" w14:textId="77777777" w:rsidR="00F94758" w:rsidRPr="001C3EEA" w:rsidRDefault="005A444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EEA0" w14:textId="77777777" w:rsidR="00F94758" w:rsidRPr="001C3EEA" w:rsidRDefault="005A444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6F92EEA" w14:textId="77777777" w:rsidR="00F94758" w:rsidRPr="00337B46" w:rsidRDefault="005A4442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37B46"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457D4C" w:rsidRPr="00337B46" w14:paraId="082C699C" w14:textId="77777777" w:rsidTr="00D73062">
        <w:tc>
          <w:tcPr>
            <w:tcW w:w="130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3BA0D" w14:textId="77777777" w:rsidR="00457D4C" w:rsidRPr="001C3EEA" w:rsidRDefault="00457D4C" w:rsidP="005633E3">
            <w:pPr>
              <w:widowControl w:val="0"/>
              <w:spacing w:before="60" w:after="60" w:line="276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1C3EEA">
              <w:rPr>
                <w:rFonts w:ascii="Times New Roman" w:hAnsi="Times New Roman" w:cs="Times New Roman"/>
                <w:b/>
                <w:color w:val="000000" w:themeColor="text1"/>
              </w:rPr>
              <w:t>Holter</w:t>
            </w:r>
            <w:proofErr w:type="spellEnd"/>
            <w:r w:rsidRPr="001C3EEA">
              <w:rPr>
                <w:rFonts w:ascii="Times New Roman" w:hAnsi="Times New Roman" w:cs="Times New Roman"/>
                <w:b/>
                <w:color w:val="000000" w:themeColor="text1"/>
              </w:rPr>
              <w:t xml:space="preserve"> EKG </w:t>
            </w:r>
          </w:p>
          <w:p w14:paraId="10E55EB7" w14:textId="77777777" w:rsidR="00457D4C" w:rsidRPr="001C3EEA" w:rsidRDefault="00457D4C" w:rsidP="005633E3">
            <w:pPr>
              <w:widowControl w:val="0"/>
              <w:spacing w:before="60" w:after="60" w:line="276" w:lineRule="auto"/>
              <w:rPr>
                <w:rFonts w:ascii="Times New Roman" w:hAnsi="Times New Roman" w:cs="Times New Roman"/>
                <w:b/>
              </w:rPr>
            </w:pPr>
            <w:r w:rsidRPr="001C3EEA">
              <w:rPr>
                <w:rFonts w:ascii="Times New Roman" w:hAnsi="Times New Roman" w:cs="Times New Roman"/>
                <w:b/>
              </w:rPr>
              <w:t xml:space="preserve">Rok produkcji: min 2025 </w:t>
            </w:r>
            <w:r w:rsidRPr="001C3EEA">
              <w:rPr>
                <w:rFonts w:ascii="Times New Roman" w:hAnsi="Times New Roman" w:cs="Times New Roman"/>
                <w:b/>
              </w:rPr>
              <w:br/>
              <w:t xml:space="preserve">Ilość sztuk: 3 szt. </w:t>
            </w:r>
            <w:r w:rsidRPr="001C3EEA">
              <w:rPr>
                <w:rFonts w:ascii="Times New Roman" w:hAnsi="Times New Roman" w:cs="Times New Roman"/>
                <w:b/>
              </w:rPr>
              <w:br/>
              <w:t xml:space="preserve">Typ: </w:t>
            </w:r>
            <w:r w:rsidRPr="001C3EEA">
              <w:rPr>
                <w:rFonts w:ascii="Times New Roman" w:hAnsi="Times New Roman" w:cs="Times New Roman"/>
                <w:bCs/>
              </w:rPr>
              <w:t>……………………………………………………………………………………</w:t>
            </w:r>
            <w:proofErr w:type="gramStart"/>
            <w:r w:rsidRPr="001C3EEA">
              <w:rPr>
                <w:rFonts w:ascii="Times New Roman" w:hAnsi="Times New Roman" w:cs="Times New Roman"/>
                <w:bCs/>
              </w:rPr>
              <w:t>…….</w:t>
            </w:r>
            <w:proofErr w:type="gramEnd"/>
            <w:r w:rsidRPr="001C3EEA">
              <w:rPr>
                <w:rFonts w:ascii="Times New Roman" w:hAnsi="Times New Roman" w:cs="Times New Roman"/>
                <w:bCs/>
              </w:rPr>
              <w:t>.</w:t>
            </w:r>
            <w:r w:rsidRPr="001C3EEA">
              <w:rPr>
                <w:rFonts w:ascii="Times New Roman" w:hAnsi="Times New Roman" w:cs="Times New Roman"/>
                <w:b/>
              </w:rPr>
              <w:br/>
              <w:t xml:space="preserve">                                                       </w:t>
            </w:r>
            <w:proofErr w:type="gramStart"/>
            <w:r w:rsidRPr="001C3EEA">
              <w:rPr>
                <w:rFonts w:ascii="Times New Roman" w:hAnsi="Times New Roman" w:cs="Times New Roman"/>
                <w:b/>
              </w:rPr>
              <w:t xml:space="preserve">   (</w:t>
            </w:r>
            <w:proofErr w:type="gramEnd"/>
            <w:r w:rsidRPr="001C3EEA">
              <w:rPr>
                <w:rFonts w:ascii="Times New Roman" w:hAnsi="Times New Roman" w:cs="Times New Roman"/>
                <w:bCs/>
              </w:rPr>
              <w:t>proszę uzupełnić)</w:t>
            </w:r>
            <w:r w:rsidRPr="001C3EEA">
              <w:rPr>
                <w:rFonts w:ascii="Times New Roman" w:hAnsi="Times New Roman" w:cs="Times New Roman"/>
                <w:b/>
              </w:rPr>
              <w:br/>
              <w:t xml:space="preserve">Model / Marka: </w:t>
            </w:r>
            <w:r w:rsidRPr="001C3EEA">
              <w:rPr>
                <w:rFonts w:ascii="Times New Roman" w:hAnsi="Times New Roman" w:cs="Times New Roman"/>
                <w:bCs/>
              </w:rPr>
              <w:t>…………………………………………………………………………</w:t>
            </w:r>
            <w:proofErr w:type="gramStart"/>
            <w:r w:rsidRPr="001C3EEA">
              <w:rPr>
                <w:rFonts w:ascii="Times New Roman" w:hAnsi="Times New Roman" w:cs="Times New Roman"/>
                <w:bCs/>
              </w:rPr>
              <w:t>…….</w:t>
            </w:r>
            <w:proofErr w:type="gramEnd"/>
            <w:r w:rsidRPr="001C3EEA">
              <w:rPr>
                <w:rFonts w:ascii="Times New Roman" w:hAnsi="Times New Roman" w:cs="Times New Roman"/>
                <w:bCs/>
              </w:rPr>
              <w:t>.</w:t>
            </w:r>
          </w:p>
          <w:p w14:paraId="7ECC8C39" w14:textId="4A6F4BBA" w:rsidR="00457D4C" w:rsidRPr="001C3EEA" w:rsidRDefault="00457D4C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b/>
              </w:rPr>
              <w:t xml:space="preserve">                                                        </w:t>
            </w:r>
            <w:r w:rsidRPr="001C3EEA">
              <w:rPr>
                <w:rFonts w:ascii="Times New Roman" w:hAnsi="Times New Roman" w:cs="Times New Roman"/>
                <w:bCs/>
              </w:rPr>
              <w:t>(proszę uzupełnić)</w:t>
            </w:r>
          </w:p>
        </w:tc>
      </w:tr>
      <w:tr w:rsidR="005B2DE3" w:rsidRPr="00724D66" w14:paraId="6F757009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278E2" w14:textId="77777777" w:rsidR="005B2DE3" w:rsidRPr="001C3EEA" w:rsidRDefault="005B2DE3" w:rsidP="005B2DE3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43C29" w14:textId="4BAD6F79" w:rsidR="005B2DE3" w:rsidRPr="001C3EEA" w:rsidRDefault="003A38F9" w:rsidP="005B2DE3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 xml:space="preserve">Urządzenie nowe, nieużywane.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4C45D" w14:textId="09CA543B" w:rsidR="005B2DE3" w:rsidRPr="001C3EEA" w:rsidRDefault="00E85CB7" w:rsidP="00E85CB7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E0AF6" w14:textId="77777777" w:rsidR="005B2DE3" w:rsidRPr="001C3EEA" w:rsidRDefault="005B2DE3" w:rsidP="005B2DE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75DC6" w14:textId="77777777" w:rsidR="005B2DE3" w:rsidRPr="00724D66" w:rsidRDefault="005B2DE3" w:rsidP="005B2DE3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527DF757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45BD" w14:textId="77777777" w:rsidR="00760726" w:rsidRPr="001C3EEA" w:rsidRDefault="00760726" w:rsidP="0076072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01B7A4B8" w14:textId="7FA2ACDA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 xml:space="preserve">Rejestrator cyfrowy z zapisem 3 kanałowego EKG do 7 dni (dowolny zakres czasowy, bez wymiany </w:t>
            </w:r>
            <w:r w:rsidRPr="001C3EEA">
              <w:rPr>
                <w:rFonts w:ascii="Times New Roman" w:hAnsi="Times New Roman" w:cs="Times New Roman"/>
              </w:rPr>
              <w:lastRenderedPageBreak/>
              <w:t>baterii) oraz 12 kanałowego EKG do 5 dni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36DC6A" w14:textId="48AD8FE7" w:rsidR="00760726" w:rsidRPr="001C3EEA" w:rsidRDefault="00760726" w:rsidP="0076072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lastRenderedPageBreak/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2C9D8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C22C0" w14:textId="72E97843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17CDE526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86AB68" w14:textId="77777777" w:rsidR="00760726" w:rsidRPr="001C3EEA" w:rsidRDefault="00760726" w:rsidP="0076072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081F96E9" w14:textId="4AAE2E64" w:rsidR="00760726" w:rsidRPr="001C3EEA" w:rsidRDefault="00501F99" w:rsidP="00760726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Funkcja</w:t>
            </w:r>
            <w:r w:rsidR="00760726" w:rsidRPr="001C3EEA">
              <w:rPr>
                <w:rFonts w:ascii="Times New Roman" w:hAnsi="Times New Roman" w:cs="Times New Roman"/>
              </w:rPr>
              <w:t xml:space="preserve"> natychmiastowego rozpoczęcia pracy rejestratora bez konieczności programowania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EF935C" w14:textId="45765A1F" w:rsidR="00760726" w:rsidRPr="001C3EEA" w:rsidRDefault="00760726" w:rsidP="0076072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4FC1A" w14:textId="77777777" w:rsidR="00760726" w:rsidRPr="001C3EEA" w:rsidRDefault="00760726" w:rsidP="00760726">
            <w:pPr>
              <w:widowControl w:val="0"/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D783674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2569F01A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DC9096" w14:textId="77777777" w:rsidR="00760726" w:rsidRPr="001C3EEA" w:rsidRDefault="00760726" w:rsidP="0076072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78CA43B6" w14:textId="2535B966" w:rsidR="00760726" w:rsidRPr="001C3EEA" w:rsidRDefault="00501F99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Funkcja</w:t>
            </w:r>
            <w:r w:rsidR="00760726" w:rsidRPr="001C3EEA">
              <w:rPr>
                <w:rFonts w:ascii="Times New Roman" w:hAnsi="Times New Roman" w:cs="Times New Roman"/>
              </w:rPr>
              <w:t xml:space="preserve"> usunięcia zapisu EKG oraz rozpoczęcie nowego, bez konieczności podłączenia urządzenia do komputera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4B7408B" w14:textId="686C42DB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3DB73" w14:textId="6848C6E4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176CB81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421272C9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2CDFEC" w14:textId="77777777" w:rsidR="00760726" w:rsidRPr="001C3EEA" w:rsidRDefault="00760726" w:rsidP="0076072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0A63FB8C" w14:textId="08634CC5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Zapis w pamięci stałej rejestratora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91AE15" w14:textId="1C4DC578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01F11" w14:textId="1A1CDF01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noProof/>
                <w:color w:val="000000"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65408" behindDoc="0" locked="0" layoutInCell="1" allowOverlap="1" wp14:anchorId="60A3E0A9" wp14:editId="7461030B">
                      <wp:simplePos x="0" y="0"/>
                      <wp:positionH relativeFrom="column">
                        <wp:posOffset>1055675</wp:posOffset>
                      </wp:positionH>
                      <wp:positionV relativeFrom="paragraph">
                        <wp:posOffset>34760</wp:posOffset>
                      </wp:positionV>
                      <wp:extent cx="360" cy="360"/>
                      <wp:effectExtent l="38100" t="38100" r="38100" b="38100"/>
                      <wp:wrapNone/>
                      <wp:docPr id="643215105" name="Pismo odręczne 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C1324F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smo odręczne 2" o:spid="_x0000_s1026" type="#_x0000_t75" style="position:absolute;margin-left:82.6pt;margin-top:2.25pt;width:1.05pt;height:1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">
                      <v:imagedata r:id="rId7" o:title=""/>
                    </v:shape>
                  </w:pict>
                </mc:Fallback>
              </mc:AlternateConten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04494EF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57836B07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CA5A51" w14:textId="77777777" w:rsidR="00760726" w:rsidRPr="001C3EEA" w:rsidRDefault="00760726" w:rsidP="0076072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6A817012" w14:textId="6484C634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Dane przechowywane w pamięci rejestratora: imię, nazwisko, ID, kod HIS, MI, numer karty, płeć, wiek, data urodzenia, waga, wzrost, czas początku zapisu, stymulator, numer telefonu, adres, ICD-10, wskazania, uwagi, numer pacjenta ambulatoryjnego, numer pacjenta szpitalnego, numer oddziału, numer sali, numer łóżka, numer identyfikacyjny, numer karty leków, oddział, jednostka zlecająca, lekarz zlecający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135A03F" w14:textId="6E9D545F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13F59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4F7F51F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6CE2137C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ADC382" w14:textId="77777777" w:rsidR="00760726" w:rsidRPr="001C3EEA" w:rsidRDefault="00760726" w:rsidP="0076072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0CDF09A6" w14:textId="54B4B246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Automatyczne rozpoznanie podłączonego kabla pacjenta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159A71" w14:textId="24BAC12A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2A53C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F19D3E1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3EF5A3E2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127774" w14:textId="77777777" w:rsidR="00760726" w:rsidRPr="001C3EEA" w:rsidRDefault="00760726" w:rsidP="0076072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643BC1FD" w14:textId="33280B29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Detekcja impulsów stymulatora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A7FF789" w14:textId="2B913D74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8199C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B0B6384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226D2B0C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9CE246" w14:textId="77777777" w:rsidR="00760726" w:rsidRPr="001C3EEA" w:rsidRDefault="00760726" w:rsidP="0076072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4DA19B14" w14:textId="2240F4AB" w:rsidR="00760726" w:rsidRPr="00501F99" w:rsidRDefault="00760726" w:rsidP="00760726">
            <w:pPr>
              <w:pStyle w:val="Akapitzlist"/>
              <w:widowControl w:val="0"/>
              <w:ind w:left="57"/>
              <w:rPr>
                <w:rFonts w:ascii="Times New Roman" w:hAnsi="Times New Roman" w:cs="Times New Roman"/>
                <w:color w:val="000000"/>
              </w:rPr>
            </w:pPr>
            <w:r w:rsidRPr="00501F99">
              <w:rPr>
                <w:rFonts w:ascii="Times New Roman" w:hAnsi="Times New Roman" w:cs="Times New Roman"/>
              </w:rPr>
              <w:t>Częstotliwość próbkowania sygnału EKG min. 4000Hz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4099178" w14:textId="77777777" w:rsidR="00501F99" w:rsidRPr="00501F99" w:rsidRDefault="00501F99" w:rsidP="00501F9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F99">
              <w:rPr>
                <w:rFonts w:ascii="Times New Roman" w:hAnsi="Times New Roman" w:cs="Times New Roman"/>
                <w:color w:val="000000"/>
              </w:rPr>
              <w:t>min. 4000Hz – 0 pkt.</w:t>
            </w:r>
          </w:p>
          <w:p w14:paraId="332F1BE9" w14:textId="6E1E7BD6" w:rsidR="00760726" w:rsidRPr="001C3EEA" w:rsidRDefault="00501F99" w:rsidP="00501F9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501F99">
              <w:rPr>
                <w:rFonts w:ascii="Times New Roman" w:hAnsi="Times New Roman" w:cs="Times New Roman"/>
                <w:color w:val="000000"/>
              </w:rPr>
              <w:t xml:space="preserve">&gt;4000 </w:t>
            </w:r>
            <w:proofErr w:type="spellStart"/>
            <w:r w:rsidRPr="00501F99">
              <w:rPr>
                <w:rFonts w:ascii="Times New Roman" w:hAnsi="Times New Roman" w:cs="Times New Roman"/>
                <w:color w:val="000000"/>
              </w:rPr>
              <w:t>Hz</w:t>
            </w:r>
            <w:proofErr w:type="spellEnd"/>
            <w:r w:rsidRPr="00501F99">
              <w:rPr>
                <w:rFonts w:ascii="Times New Roman" w:hAnsi="Times New Roman" w:cs="Times New Roman"/>
                <w:color w:val="000000"/>
              </w:rPr>
              <w:t xml:space="preserve"> – 10 pkt.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E94FC" w14:textId="79C8E243" w:rsidR="0082547B" w:rsidRPr="001C3EEA" w:rsidRDefault="0082547B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EB64B22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15C0537A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194114" w14:textId="77777777" w:rsidR="00760726" w:rsidRPr="001C3EEA" w:rsidRDefault="00760726" w:rsidP="0076072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615F3271" w14:textId="30F7169E" w:rsidR="00760726" w:rsidRPr="00501F99" w:rsidRDefault="00760726" w:rsidP="00760726">
            <w:pPr>
              <w:widowControl w:val="0"/>
              <w:rPr>
                <w:rFonts w:ascii="Times New Roman" w:hAnsi="Times New Roman" w:cs="Times New Roman"/>
              </w:rPr>
            </w:pPr>
            <w:r w:rsidRPr="00501F99">
              <w:rPr>
                <w:rFonts w:ascii="Times New Roman" w:hAnsi="Times New Roman" w:cs="Times New Roman"/>
              </w:rPr>
              <w:t>Rejestracja 3 kanałów EKG z 4 elektrod oraz 12 kanałów z 10 elektrod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333F92" w14:textId="77777777" w:rsidR="00501F99" w:rsidRPr="00501F99" w:rsidRDefault="00501F99" w:rsidP="00501F99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F99">
              <w:rPr>
                <w:rFonts w:ascii="Times New Roman" w:hAnsi="Times New Roman" w:cs="Times New Roman"/>
                <w:color w:val="000000"/>
              </w:rPr>
              <w:t>NIE – 0 pkt.</w:t>
            </w:r>
          </w:p>
          <w:p w14:paraId="2B504C5D" w14:textId="2E1A92FA" w:rsidR="00760726" w:rsidRPr="001C3EEA" w:rsidRDefault="00501F99" w:rsidP="00501F9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501F99">
              <w:rPr>
                <w:rFonts w:ascii="Times New Roman" w:hAnsi="Times New Roman" w:cs="Times New Roman"/>
                <w:color w:val="000000"/>
              </w:rPr>
              <w:t>TAK – 10 pkt.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5690" w14:textId="5EC8CAED" w:rsidR="00662BCD" w:rsidRPr="001C3EEA" w:rsidRDefault="00662BCD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99BB6CA" w14:textId="77777777" w:rsidR="00760726" w:rsidRPr="00724D66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68253"/>
              </w:rPr>
            </w:pPr>
          </w:p>
        </w:tc>
      </w:tr>
      <w:tr w:rsidR="00760726" w:rsidRPr="00724D66" w14:paraId="4849683E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4F3EF9" w14:textId="77777777" w:rsidR="00760726" w:rsidRPr="001C3EEA" w:rsidRDefault="00760726" w:rsidP="0076072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112F8D28" w14:textId="122B84B7" w:rsidR="00760726" w:rsidRPr="00501F99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501F99">
              <w:rPr>
                <w:rFonts w:ascii="Times New Roman" w:hAnsi="Times New Roman" w:cs="Times New Roman"/>
              </w:rPr>
              <w:t>Złącze HDMI (dla eliminacji zakłóceń) wspólne dla kabla pacjenta i transmisji zarejestrowanego badania do systemu holterowskiego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3A0A31" w14:textId="77777777" w:rsidR="00501F99" w:rsidRPr="00501F99" w:rsidRDefault="00501F99" w:rsidP="00501F9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F99">
              <w:rPr>
                <w:rFonts w:ascii="Times New Roman" w:hAnsi="Times New Roman" w:cs="Times New Roman"/>
                <w:color w:val="000000"/>
              </w:rPr>
              <w:t>NIE – 0 pkt.</w:t>
            </w:r>
          </w:p>
          <w:p w14:paraId="072215D4" w14:textId="71A5ECAA" w:rsidR="00760726" w:rsidRPr="001C3EEA" w:rsidRDefault="00501F99" w:rsidP="00501F9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501F99">
              <w:rPr>
                <w:rFonts w:ascii="Times New Roman" w:hAnsi="Times New Roman" w:cs="Times New Roman"/>
                <w:color w:val="000000"/>
              </w:rPr>
              <w:t>TAK – 10 pkt.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C1DFD" w14:textId="32F3A765" w:rsidR="00760726" w:rsidRPr="001C3EEA" w:rsidRDefault="00760726" w:rsidP="00662BC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30740B1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2727A54E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30F73B" w14:textId="77777777" w:rsidR="00760726" w:rsidRPr="001C3EEA" w:rsidRDefault="00760726" w:rsidP="0076072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281BEB41" w14:textId="2A8F27BD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Ekranowane kable pacjenta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1CDC60" w14:textId="30320B1A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F3ED2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D59C000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7BC995DF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FD6AFE" w14:textId="77777777" w:rsidR="00760726" w:rsidRPr="001C3EEA" w:rsidRDefault="00760726" w:rsidP="0076072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32FE5AF4" w14:textId="50F44D88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Impedancja wejściowa ≥2MΩ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423D2" w14:textId="0AE0B7D8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F1FAE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E3F41BC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5082E72A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877E46" w14:textId="77777777" w:rsidR="00760726" w:rsidRPr="001C3EEA" w:rsidRDefault="00760726" w:rsidP="0076072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0C0443C9" w14:textId="474F4C5F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CMRR &gt;60dB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789F4B8" w14:textId="69F99350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E2810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CD3B2E6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1BD336DC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EB0648" w14:textId="77777777" w:rsidR="00760726" w:rsidRPr="001C3EEA" w:rsidRDefault="00760726" w:rsidP="0076072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7B5CD1B1" w14:textId="4831BCEA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Zakres częstotliwości sygnału: 0,05Hz-60Hz (+0,4dB, -3,0dB)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E609AD" w14:textId="26954698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E0C83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902CF31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5CB1CF6C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EC6845" w14:textId="77777777" w:rsidR="00760726" w:rsidRPr="001C3EEA" w:rsidRDefault="00760726" w:rsidP="0076072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5BEA7DE3" w14:textId="37294622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Poziom szumu sygnału: ≤15µVp-p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EC52D8" w14:textId="547B7B3C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2F917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48AD248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15F423F1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6F5613" w14:textId="77777777" w:rsidR="00760726" w:rsidRPr="001C3EEA" w:rsidRDefault="00760726" w:rsidP="0076072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032346DB" w14:textId="45745A1F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 xml:space="preserve">Podgląd na PC rejestrowanego sygnału EKG poprzez podłączenie rejestratora za pomocą kablowego </w:t>
            </w:r>
            <w:proofErr w:type="spellStart"/>
            <w:r w:rsidRPr="001C3EEA">
              <w:rPr>
                <w:rFonts w:ascii="Times New Roman" w:hAnsi="Times New Roman" w:cs="Times New Roman"/>
              </w:rPr>
              <w:t>interface’u</w:t>
            </w:r>
            <w:proofErr w:type="spellEnd"/>
            <w:r w:rsidRPr="001C3EEA">
              <w:rPr>
                <w:rFonts w:ascii="Times New Roman" w:hAnsi="Times New Roman" w:cs="Times New Roman"/>
              </w:rPr>
              <w:t xml:space="preserve"> ze złączem micro Jack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61F654" w14:textId="20337FD2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3EC40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AFB4E34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0AB19DC3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13A28D" w14:textId="77777777" w:rsidR="00760726" w:rsidRPr="001C3EEA" w:rsidRDefault="00760726" w:rsidP="0076072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564FD86F" w14:textId="1BB233F3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Zasilanie z 1 baterii lub akumulatora AAA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CAFE09" w14:textId="72BB58A7" w:rsidR="00760726" w:rsidRPr="001C3EEA" w:rsidRDefault="00760726" w:rsidP="0076072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08C5E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095B79C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419F0FFC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FDFD42" w14:textId="77777777" w:rsidR="00760726" w:rsidRPr="001C3EEA" w:rsidRDefault="00760726" w:rsidP="0076072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5CE9B3E4" w14:textId="1E7FBF35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Automatyczne rozpoczęcie pracy po włożeniu baterii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F5D91F4" w14:textId="1844F5CF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53C1F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AD03C1E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577174A7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34FC29" w14:textId="77777777" w:rsidR="00760726" w:rsidRPr="001C3EEA" w:rsidRDefault="00760726" w:rsidP="0076072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0530D321" w14:textId="25D70423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Automatyczne zakończenie pracy po wyciągnięciu baterii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DE6836" w14:textId="2896B27C" w:rsidR="00760726" w:rsidRPr="001C3EEA" w:rsidRDefault="00760726" w:rsidP="0076072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B14A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0AE3D46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0869470C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951CC9" w14:textId="77777777" w:rsidR="00760726" w:rsidRPr="001C3EEA" w:rsidRDefault="00760726" w:rsidP="0076072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117E1700" w14:textId="44C668D0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Dźwiękowa sygnalizacja wykonania pomyślnego auto testu oraz kontroli podłączenia kabla pacjenta do rejestratora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451585" w14:textId="7B5401A2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763D6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99DDE64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2DFEB774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D74AFC" w14:textId="77777777" w:rsidR="00760726" w:rsidRPr="001C3EEA" w:rsidRDefault="00760726" w:rsidP="0076072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225520AE" w14:textId="0AAFD2F3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Dioda LED sygnalizująca pracę rejestratora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6D38230" w14:textId="60CF9045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63025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8E1EAF0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7DFA1B16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D0B4CF" w14:textId="77777777" w:rsidR="00760726" w:rsidRPr="001C3EEA" w:rsidRDefault="00760726" w:rsidP="0076072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24B5309C" w14:textId="163C7086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Wbudowany przycisk zdarzeń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16881E" w14:textId="15DEA0FA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0D09F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80048EA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458310A1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EE1246" w14:textId="77777777" w:rsidR="00760726" w:rsidRPr="001C3EEA" w:rsidRDefault="00760726" w:rsidP="0076072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0E400E3B" w14:textId="74F0647D" w:rsidR="00760726" w:rsidRPr="001C3EEA" w:rsidRDefault="00501F99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Funkcja</w:t>
            </w:r>
            <w:r w:rsidR="00760726" w:rsidRPr="001C3EEA">
              <w:rPr>
                <w:rFonts w:ascii="Times New Roman" w:hAnsi="Times New Roman" w:cs="Times New Roman"/>
              </w:rPr>
              <w:t xml:space="preserve"> sformatowania rejestratora za pomocą oprogramowania na PC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6E9838" w14:textId="18D25E9B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26B52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66BED80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4F352ECB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21D51E" w14:textId="77777777" w:rsidR="00760726" w:rsidRPr="001C3EEA" w:rsidRDefault="00760726" w:rsidP="0076072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6FD7974C" w14:textId="7808E59D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Autoryzowana dystrybucja i serwis w Polsce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D420B1" w14:textId="5984143C" w:rsidR="00760726" w:rsidRPr="001C3EEA" w:rsidRDefault="00760726" w:rsidP="0076072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6AF5F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B32B989" w14:textId="77777777" w:rsidR="00760726" w:rsidRPr="00724D66" w:rsidRDefault="00760726" w:rsidP="0076072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14:paraId="54049782" w14:textId="77777777" w:rsidR="00760726" w:rsidRPr="00724D66" w:rsidRDefault="00760726" w:rsidP="0076072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7786C747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50F00C" w14:textId="77777777" w:rsidR="00760726" w:rsidRPr="001C3EEA" w:rsidRDefault="00760726" w:rsidP="0076072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2A15CF15" w14:textId="2A786E0A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Rejestrator kompatybilny z systemem holterowskim DMS CardioScan12</w:t>
            </w:r>
            <w:r w:rsidR="0090059F" w:rsidRPr="001C3EEA">
              <w:rPr>
                <w:rFonts w:ascii="Times New Roman" w:hAnsi="Times New Roman" w:cs="Times New Roman"/>
              </w:rPr>
              <w:t xml:space="preserve"> – zamawiający posiada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B6207D" w14:textId="520AA657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9164D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EA97F55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75271C53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1FB5F6" w14:textId="77777777" w:rsidR="00760726" w:rsidRPr="001C3EEA" w:rsidRDefault="00760726" w:rsidP="0076072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3A948745" w14:textId="0D861884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bCs/>
              </w:rPr>
              <w:t xml:space="preserve">Stacja analiz do </w:t>
            </w:r>
            <w:proofErr w:type="spellStart"/>
            <w:r w:rsidRPr="001C3EEA">
              <w:rPr>
                <w:rFonts w:ascii="Times New Roman" w:hAnsi="Times New Roman" w:cs="Times New Roman"/>
                <w:bCs/>
              </w:rPr>
              <w:t>holtera</w:t>
            </w:r>
            <w:proofErr w:type="spellEnd"/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163802" w14:textId="0ED70BCC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F8BAE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C4E5BDD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77C83E68" w14:textId="77777777" w:rsidTr="00DE7229">
        <w:tc>
          <w:tcPr>
            <w:tcW w:w="130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A579C" w14:textId="4973F52C" w:rsidR="00760726" w:rsidRPr="001C3EEA" w:rsidRDefault="00760726" w:rsidP="00760726">
            <w:pPr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1C3EEA">
              <w:rPr>
                <w:rFonts w:ascii="Times New Roman" w:hAnsi="Times New Roman" w:cs="Times New Roman"/>
                <w:b/>
                <w:bCs/>
              </w:rPr>
              <w:t>Holter</w:t>
            </w:r>
            <w:proofErr w:type="spellEnd"/>
            <w:r w:rsidRPr="001C3EEA">
              <w:rPr>
                <w:rFonts w:ascii="Times New Roman" w:hAnsi="Times New Roman" w:cs="Times New Roman"/>
                <w:b/>
                <w:bCs/>
              </w:rPr>
              <w:t xml:space="preserve"> RR </w:t>
            </w:r>
            <w:r w:rsidRPr="001C3EEA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 xml:space="preserve">Ilość: 3 szt. </w:t>
            </w:r>
            <w:r w:rsidRPr="001C3EEA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Rok produkcji: min 2025</w:t>
            </w:r>
          </w:p>
          <w:p w14:paraId="76F56168" w14:textId="3FF60002" w:rsidR="00760726" w:rsidRPr="001C3EEA" w:rsidRDefault="00760726" w:rsidP="00760726">
            <w:pPr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C3EE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Typ: </w:t>
            </w:r>
            <w:r w:rsidRPr="001C3EEA">
              <w:rPr>
                <w:rFonts w:ascii="Times New Roman" w:hAnsi="Times New Roman" w:cs="Times New Roman"/>
                <w:color w:val="000000"/>
              </w:rPr>
              <w:t>………………………………………………………………………………………</w:t>
            </w:r>
            <w:proofErr w:type="gramStart"/>
            <w:r w:rsidRPr="001C3EEA">
              <w:rPr>
                <w:rFonts w:ascii="Times New Roman" w:hAnsi="Times New Roman" w:cs="Times New Roman"/>
                <w:color w:val="000000"/>
              </w:rPr>
              <w:t>…….</w:t>
            </w:r>
            <w:proofErr w:type="gramEnd"/>
            <w:r w:rsidRPr="001C3EEA">
              <w:rPr>
                <w:rFonts w:ascii="Times New Roman" w:hAnsi="Times New Roman" w:cs="Times New Roman"/>
                <w:color w:val="000000"/>
              </w:rPr>
              <w:br/>
              <w:t xml:space="preserve">                                                                 </w:t>
            </w:r>
            <w:proofErr w:type="gramStart"/>
            <w:r w:rsidRPr="001C3EEA">
              <w:rPr>
                <w:rFonts w:ascii="Times New Roman" w:hAnsi="Times New Roman" w:cs="Times New Roman"/>
                <w:color w:val="000000"/>
              </w:rPr>
              <w:t xml:space="preserve">   (</w:t>
            </w:r>
            <w:proofErr w:type="gramEnd"/>
            <w:r w:rsidRPr="001C3EEA">
              <w:rPr>
                <w:rFonts w:ascii="Times New Roman" w:hAnsi="Times New Roman" w:cs="Times New Roman"/>
                <w:color w:val="000000"/>
              </w:rPr>
              <w:t>proszę podać)</w:t>
            </w:r>
            <w:r w:rsidRPr="001C3EEA">
              <w:rPr>
                <w:rFonts w:ascii="Times New Roman" w:hAnsi="Times New Roman" w:cs="Times New Roman"/>
                <w:b/>
                <w:bCs/>
                <w:color w:val="000000"/>
              </w:rPr>
              <w:br/>
            </w:r>
            <w:r w:rsidRPr="001C3EEA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Model / Marka: </w:t>
            </w:r>
            <w:r w:rsidRPr="001C3EEA">
              <w:rPr>
                <w:rFonts w:ascii="Times New Roman" w:hAnsi="Times New Roman" w:cs="Times New Roman"/>
                <w:color w:val="000000"/>
              </w:rPr>
              <w:t>…………………………………………………………………………</w:t>
            </w:r>
            <w:proofErr w:type="gramStart"/>
            <w:r w:rsidRPr="001C3EEA">
              <w:rPr>
                <w:rFonts w:ascii="Times New Roman" w:hAnsi="Times New Roman" w:cs="Times New Roman"/>
                <w:color w:val="000000"/>
              </w:rPr>
              <w:t>…….</w:t>
            </w:r>
            <w:proofErr w:type="gramEnd"/>
            <w:r w:rsidRPr="001C3EEA">
              <w:rPr>
                <w:rFonts w:ascii="Times New Roman" w:hAnsi="Times New Roman" w:cs="Times New Roman"/>
                <w:color w:val="000000"/>
              </w:rPr>
              <w:t>.</w:t>
            </w:r>
            <w:r w:rsidRPr="001C3EEA">
              <w:rPr>
                <w:rFonts w:ascii="Times New Roman" w:hAnsi="Times New Roman" w:cs="Times New Roman"/>
                <w:color w:val="000000"/>
              </w:rPr>
              <w:br/>
              <w:t xml:space="preserve">                                                              </w:t>
            </w:r>
            <w:proofErr w:type="gramStart"/>
            <w:r w:rsidRPr="001C3EEA">
              <w:rPr>
                <w:rFonts w:ascii="Times New Roman" w:hAnsi="Times New Roman" w:cs="Times New Roman"/>
                <w:color w:val="000000"/>
              </w:rPr>
              <w:t xml:space="preserve">   (</w:t>
            </w:r>
            <w:proofErr w:type="gramEnd"/>
            <w:r w:rsidRPr="001C3EEA">
              <w:rPr>
                <w:rFonts w:ascii="Times New Roman" w:hAnsi="Times New Roman" w:cs="Times New Roman"/>
                <w:color w:val="000000"/>
              </w:rPr>
              <w:t>proszę podać)</w:t>
            </w:r>
          </w:p>
          <w:p w14:paraId="5C9C4FA9" w14:textId="77777777" w:rsidR="00760726" w:rsidRPr="001C3EEA" w:rsidRDefault="00760726" w:rsidP="00760726">
            <w:pPr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1C22A2B2" w14:textId="46EE2B27" w:rsidR="00760726" w:rsidRPr="001C3EEA" w:rsidRDefault="00760726" w:rsidP="00760726">
            <w:pPr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26CB4572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4719B1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18819" w14:textId="7C461F2A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 xml:space="preserve">Urządzenie nowe, nieużywane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BEF708" w14:textId="78F96250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7C07B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83FE89A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578EC8CE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3682EA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93CD3" w14:textId="62249C69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>Oprogramowanie w języku polskim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5AF411E" w14:textId="42C20323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20D43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FA3BCCC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3199EFE6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0F2161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F39BB" w14:textId="319155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 xml:space="preserve">Komunikacja z rejestratorem poprzez kabel </w:t>
            </w:r>
            <w:proofErr w:type="spellStart"/>
            <w:r w:rsidRPr="001C3EEA">
              <w:rPr>
                <w:rFonts w:ascii="Times New Roman" w:hAnsi="Times New Roman" w:cs="Times New Roman"/>
              </w:rPr>
              <w:t>microUSB</w:t>
            </w:r>
            <w:proofErr w:type="spellEnd"/>
            <w:r w:rsidRPr="001C3EEA">
              <w:rPr>
                <w:rFonts w:ascii="Times New Roman" w:hAnsi="Times New Roman" w:cs="Times New Roman"/>
              </w:rPr>
              <w:t>-USB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6F56E48" w14:textId="27FF1B1A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475CE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A783BC6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00D03573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9523A4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549A7" w14:textId="2F889098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Wbudowana baza danych pacjentów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678E45" w14:textId="00BF6F91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9B78B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9933E77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7B892E5C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9F2490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5E174" w14:textId="4BD1BA90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 xml:space="preserve">Wyświetlanie w formie tabelarycznej wszystkich wykonanych pomiarów z zaznaczeniem pomiarów wykonanych na żądanie i znaczników zdarzeń pacjenta.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5A486CD" w14:textId="4B27CD37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42E08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DF6AE49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20431AFB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6463A9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0194C" w14:textId="0B566BED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C3EEA">
              <w:rPr>
                <w:rFonts w:ascii="Times New Roman" w:hAnsi="Times New Roman" w:cs="Times New Roman"/>
              </w:rPr>
              <w:t>Funkcja  ręcznego</w:t>
            </w:r>
            <w:proofErr w:type="gramEnd"/>
            <w:r w:rsidRPr="001C3EEA">
              <w:rPr>
                <w:rFonts w:ascii="Times New Roman" w:hAnsi="Times New Roman" w:cs="Times New Roman"/>
              </w:rPr>
              <w:t xml:space="preserve"> wpisania komentarza do każdego pomiaru lub wybrania z listy proponowanych komentarzy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E7365A" w14:textId="50F89205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CE7F3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FFB218E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6802E9A7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6ED338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9E27C" w14:textId="22524D60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Informacja o błędnym pomiarze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F629266" w14:textId="6B06A35A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74DB7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E8D264B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0E9D10D2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CAA6C6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CE47A" w14:textId="35980AB1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Funkcja usuwania pomiarów z analizy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860166" w14:textId="78B5B638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0812C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39823AA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06FCAE03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9AF685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028ED" w14:textId="219E6204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Prezentacja wyników pomiarów ciśnienia częstości rytmu w formie graficznej (2 typy wykresów)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5EF96B" w14:textId="6E1C6C5D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3583C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EACD1E2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0A86C679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AC5393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F07DE" w14:textId="0A3519AD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Funkcja ręcznej edycji progów ciśnienia dla wykonanego badania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ADA4D8" w14:textId="53762CE3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9BA1A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38543CC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366FD79F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78CFDE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B7588" w14:textId="153FFDB6" w:rsidR="00760726" w:rsidRPr="00501F99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501F99">
              <w:rPr>
                <w:rFonts w:ascii="Times New Roman" w:hAnsi="Times New Roman" w:cs="Times New Roman"/>
              </w:rPr>
              <w:t>Funkcja automatycznego ustawienia progów ciśnienia wg norm JNC7/AHA i ESH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CD0DD9E" w14:textId="77777777" w:rsidR="00501F99" w:rsidRPr="001C3EEA" w:rsidRDefault="00501F99" w:rsidP="00501F9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>NIE – 0 pkt.</w:t>
            </w:r>
          </w:p>
          <w:p w14:paraId="00689BE1" w14:textId="03D2DE07" w:rsidR="00760726" w:rsidRPr="001C3EEA" w:rsidRDefault="00501F99" w:rsidP="00501F9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>TAK – 10 pkt.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0C66D" w14:textId="6A0B99FE" w:rsidR="00760726" w:rsidRPr="001C3EEA" w:rsidRDefault="00760726" w:rsidP="00662BC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2392C94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1982EA23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275229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B805" w14:textId="3469C8FE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Funkcja rekonfiguracji okresów badania (zakresów czasowych) dla wykonanego badania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F65E3" w14:textId="0A29B615" w:rsidR="00760726" w:rsidRPr="001C3EEA" w:rsidRDefault="00760726" w:rsidP="0076072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4C003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F483B" w14:textId="32992B3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336D1783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E24E71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2AA8" w14:textId="349FF4CB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>Wbudowany kalkulator progów pediatrycznych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B92E31" w14:textId="7D3AEC03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E12BA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891260A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44EA3B8A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CC4611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8E120" w14:textId="04248726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>Funkcja edycji danych pacjenta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D1787F" w14:textId="587D2B9F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85AE1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E93532A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66170DF9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D119D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99238" w14:textId="1DE962A6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>Funkcja wpisania (i edycji) przez lekarza wywiadu, aktualnego leczenia z podaniem leków, ich dawki i częstotliwości podawania, opisu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EB548C" w14:textId="54FF4867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74F69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44E2CBD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20582FE8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486768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3BCDF" w14:textId="239748EE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 xml:space="preserve">Prezentacja wyników statystycznych badania: SYS, DIA, HR, MAP, </w:t>
            </w:r>
            <w:proofErr w:type="gramStart"/>
            <w:r w:rsidRPr="001C3EEA">
              <w:rPr>
                <w:rFonts w:ascii="Times New Roman" w:hAnsi="Times New Roman" w:cs="Times New Roman"/>
              </w:rPr>
              <w:t>PP,  ładunek</w:t>
            </w:r>
            <w:proofErr w:type="gramEnd"/>
            <w:r w:rsidRPr="001C3EEA">
              <w:rPr>
                <w:rFonts w:ascii="Times New Roman" w:hAnsi="Times New Roman" w:cs="Times New Roman"/>
              </w:rPr>
              <w:t xml:space="preserve"> BP, spadek podczas snu. Wszystkie wyniki z podziałem na okresy i łącznie dla całego badania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061AAC6" w14:textId="608988DC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16032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A343814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0CA9356C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ED07C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AF8E0" w14:textId="7DD59572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Prezentacja średnich godzinowych w formie tabelarycznej wartości: SYS, DIA, HR, MAP, PP, PRP/1000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A8EAF" w14:textId="175439EA" w:rsidR="00760726" w:rsidRPr="001C3EEA" w:rsidRDefault="00760726" w:rsidP="0076072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072DD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F8409" w14:textId="2D740D32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60726" w:rsidRPr="00724D66" w14:paraId="5EF27D4B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73364B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1F18" w14:textId="77777777" w:rsidR="00760726" w:rsidRPr="001C3EEA" w:rsidRDefault="00760726" w:rsidP="00760726">
            <w:pPr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 xml:space="preserve">Prezentacja średnich godzinowych w formie graficznej. </w:t>
            </w:r>
          </w:p>
          <w:p w14:paraId="28F6AEB8" w14:textId="0F5C85C2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Prezentacja krzywych: SYS, DIA HR, PP, PRP/1000.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9989A9" w14:textId="153E7F42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2D072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14353CC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12C0A515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BD8B54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41321" w14:textId="52D64377" w:rsidR="00760726" w:rsidRPr="00501F99" w:rsidRDefault="00760726" w:rsidP="00760726">
            <w:pPr>
              <w:rPr>
                <w:rFonts w:ascii="Times New Roman" w:hAnsi="Times New Roman" w:cs="Times New Roman"/>
              </w:rPr>
            </w:pPr>
            <w:r w:rsidRPr="00501F99">
              <w:rPr>
                <w:rFonts w:ascii="Times New Roman" w:hAnsi="Times New Roman" w:cs="Times New Roman"/>
              </w:rPr>
              <w:t>Funkcja porównania 2 badań tego samego pacjenta w formie tabelarycznej i graficznej poprzez prezentację:</w:t>
            </w:r>
          </w:p>
          <w:p w14:paraId="44DEC6E8" w14:textId="77777777" w:rsidR="00760726" w:rsidRPr="00501F99" w:rsidRDefault="00760726" w:rsidP="00760726">
            <w:pPr>
              <w:rPr>
                <w:rFonts w:ascii="Times New Roman" w:hAnsi="Times New Roman" w:cs="Times New Roman"/>
              </w:rPr>
            </w:pPr>
            <w:r w:rsidRPr="00501F99">
              <w:rPr>
                <w:rFonts w:ascii="Times New Roman" w:hAnsi="Times New Roman" w:cs="Times New Roman"/>
              </w:rPr>
              <w:t>- tabeli ze średnimi godzinowymi obydwu badań i różnicą wartości dla SYS, DIA, HR, MAP, PP, PRP/1000</w:t>
            </w:r>
          </w:p>
          <w:p w14:paraId="31819E1B" w14:textId="77777777" w:rsidR="00760726" w:rsidRPr="00501F99" w:rsidRDefault="00760726" w:rsidP="00760726">
            <w:pPr>
              <w:rPr>
                <w:rFonts w:ascii="Times New Roman" w:hAnsi="Times New Roman" w:cs="Times New Roman"/>
              </w:rPr>
            </w:pPr>
            <w:r w:rsidRPr="00501F99">
              <w:rPr>
                <w:rFonts w:ascii="Times New Roman" w:hAnsi="Times New Roman" w:cs="Times New Roman"/>
              </w:rPr>
              <w:t xml:space="preserve">- trendów średnich godzinowych wszystkich wartości z tabeli </w:t>
            </w:r>
          </w:p>
          <w:p w14:paraId="5D96CA43" w14:textId="549B33E5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strike/>
                <w:color w:val="000000"/>
              </w:rPr>
            </w:pPr>
            <w:r w:rsidRPr="00501F99">
              <w:rPr>
                <w:rFonts w:ascii="Times New Roman" w:hAnsi="Times New Roman" w:cs="Times New Roman"/>
              </w:rPr>
              <w:t>- trendu różnic wartości pomiędzy badaniami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9F1DB0" w14:textId="77777777" w:rsidR="00501F99" w:rsidRPr="001C3EEA" w:rsidRDefault="00501F99" w:rsidP="00501F9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>NIE – 0 pkt.</w:t>
            </w:r>
          </w:p>
          <w:p w14:paraId="7CDA67BE" w14:textId="3B42D609" w:rsidR="00760726" w:rsidRPr="001C3EEA" w:rsidRDefault="00501F99" w:rsidP="00501F9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>TAK – 10 pkt.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AEA71" w14:textId="4495DC99" w:rsidR="00760726" w:rsidRPr="001C3EEA" w:rsidRDefault="00760726" w:rsidP="00662BC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090EC29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799D17F7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89D559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A6C15" w14:textId="6122B9F9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Wbudowana analiza AASI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A136AC" w14:textId="5E4454D0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B448B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F415D17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58FD5736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AD4C0E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B692A" w14:textId="3893413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Funkcja wyboru automatycznego podsumowania badania na podstawie norm JNC7/AHA, ESH, pediatrycznej AHA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0E2CF3" w14:textId="7E769AA2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F450F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3694808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5BECA619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079993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B3F8B" w14:textId="31B01DE5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Funkcja konfiguracji raportu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E1989B" w14:textId="27172859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8355E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31446CB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42315618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ACEA72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AD754" w14:textId="27ACC3CB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Funkcja eksportu raportu w formie pliku PDF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138908" w14:textId="3E739C99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CD7BE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96D53B7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55855F77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C09C8C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B226" w14:textId="15C99743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Funkcja eksportu wykonanego badania do pliku ASCII, XML, GDT. Wbudowany konfigurator eksportu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B94F6C" w14:textId="744B713F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8A034" w14:textId="5EEC020F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396A6AF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7DFBB3F7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AC348A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889F3" w14:textId="6C9B2BF2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Funkcja eksportu wybranego badania za pomocą poczty e-mail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80CD7A" w14:textId="1F17DBE8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77C84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150A5F7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19347A6B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34169F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6F297" w14:textId="3597482A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Funkcja konfiguracji kolorystyki i typów wykresów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F5350B" w14:textId="715C20AE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0A497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0B70B2C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566501DF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490FC6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EDB8C" w14:textId="42254444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Funkcja testu poprawności komunikacji oprogramowania z rejestratorem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D4FF30" w14:textId="765EA566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ED05F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99C90A0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7F3CBF62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05A73E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DF08D" w14:textId="0C810B86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Funkcja programowania różnych konfiguracji ustawień oprogramowania.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325B50" w14:textId="27FC335E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60346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7186DE4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30313DBA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8700AC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199E1" w14:textId="21B41D55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Funkcja współpracy z rejestratorem wyposażonym w funkcję pomiaru ciśnienia centralnego.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E92CF2" w14:textId="114B53A0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E2273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F2C43C9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68813F8D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19DBE3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59312" w14:textId="4DCBBE38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Funkcja konfiguracji wielu użytkowników z dostępem chronionym hasłem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B7D9E7" w14:textId="7B6F56D5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F4DE2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2CB9E35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4628FD9D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6FFE6E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0A59F" w14:textId="5EE2D223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Funkcja automatycznego wylogowania użytkownika po określonym (konfigurowalnym) okresie bezczynności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5E6833" w14:textId="79632814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06982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86C84A2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731B95AB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6FF500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6D3A5" w14:textId="79B35365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Pomiar ciśnienia metodą oscylometryczną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C24831" w14:textId="4A8EB42E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8652E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42E6669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2B73257D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D445BA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3A3AB" w14:textId="6F93380F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501F99">
              <w:rPr>
                <w:rFonts w:ascii="Times New Roman" w:hAnsi="Times New Roman" w:cs="Times New Roman"/>
              </w:rPr>
              <w:t xml:space="preserve">Programowanie min. 3 okresów pomiarowych </w:t>
            </w:r>
            <w:r w:rsidRPr="00501F99">
              <w:rPr>
                <w:rFonts w:ascii="Times New Roman" w:hAnsi="Times New Roman" w:cs="Times New Roman"/>
              </w:rPr>
              <w:br/>
              <w:t>z poziomu dedykowanego oprogramowania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1018E97" w14:textId="77777777" w:rsidR="00501F99" w:rsidRPr="001C3EEA" w:rsidRDefault="00501F99" w:rsidP="00501F9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shd w:val="clear" w:color="auto" w:fill="FFFFFF" w:themeFill="background1"/>
              </w:rPr>
              <w:t>min. 3</w:t>
            </w:r>
            <w:r w:rsidRPr="001C3EEA">
              <w:rPr>
                <w:rFonts w:ascii="Times New Roman" w:hAnsi="Times New Roman" w:cs="Times New Roman"/>
              </w:rPr>
              <w:t xml:space="preserve"> – 0 pkt.</w:t>
            </w:r>
          </w:p>
          <w:p w14:paraId="792AD2AD" w14:textId="13C81FFC" w:rsidR="00760726" w:rsidRPr="001C3EEA" w:rsidRDefault="00501F99" w:rsidP="00501F9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&gt;3 – 10 pkt.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124EA" w14:textId="7F7FB3F3" w:rsidR="00760726" w:rsidRPr="001C3EEA" w:rsidRDefault="00760726" w:rsidP="00662BC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A521EC5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6B30020C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9242FD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0B31C" w14:textId="7DDA86B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Programowanie częstości pomiarów dla każdego okresu z poziomu dedykowanego oprogramowania: 5/10/15/20/30/45/60/90/120min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8412CA" w14:textId="138D8913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18C27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8FA738E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0E21CEE5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6B8A26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FAF5F" w14:textId="436F10A4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 xml:space="preserve">Aparat wyposażony w gniazdo </w:t>
            </w:r>
            <w:proofErr w:type="spellStart"/>
            <w:r w:rsidRPr="001C3EEA">
              <w:rPr>
                <w:rFonts w:ascii="Times New Roman" w:hAnsi="Times New Roman" w:cs="Times New Roman"/>
              </w:rPr>
              <w:t>microUSB</w:t>
            </w:r>
            <w:proofErr w:type="spellEnd"/>
            <w:r w:rsidRPr="001C3EEA">
              <w:rPr>
                <w:rFonts w:ascii="Times New Roman" w:hAnsi="Times New Roman" w:cs="Times New Roman"/>
              </w:rPr>
              <w:t xml:space="preserve"> do komunikacji z komputerem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A1781A3" w14:textId="37D05A4C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537E9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8CEBC7C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2432637B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2C0599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F9580" w14:textId="16DE4EA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Możliwość wykonania do 250 pomiarów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771DF4" w14:textId="4F24D885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4D3EF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8035DCE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1F1BBF05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A0B79B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07EF6" w14:textId="697C25CC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 xml:space="preserve">Zakres pomiarów ciśnienia: </w:t>
            </w:r>
            <w:r w:rsidRPr="001C3EEA">
              <w:rPr>
                <w:rFonts w:ascii="Times New Roman" w:hAnsi="Times New Roman" w:cs="Times New Roman"/>
              </w:rPr>
              <w:br/>
              <w:t>- skurczowego 40÷260mmHg</w:t>
            </w:r>
            <w:r w:rsidRPr="001C3EEA">
              <w:rPr>
                <w:rFonts w:ascii="Times New Roman" w:hAnsi="Times New Roman" w:cs="Times New Roman"/>
              </w:rPr>
              <w:br/>
              <w:t>- rozkurczowego 25÷200mmHg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039269" w14:textId="0043B380" w:rsidR="00760726" w:rsidRPr="001C3EEA" w:rsidRDefault="003515CE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4A755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E640B8C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2D036C0B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A1D10C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D6CC3" w14:textId="5AC2E7BD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Dokładność: ±2% lub ± 3mmHg (w zależności, która wartość jest większa)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A23F8B" w14:textId="2022E6F3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9502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A9D3B93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201566FC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1A8DD1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F6C55" w14:textId="02411555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Zakres pomiaru tętna: 40÷200bpm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ABD7D1" w14:textId="7602B318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325B8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D4AF7E8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25940378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7BF713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26A99" w14:textId="36562E22" w:rsidR="00760726" w:rsidRPr="00501F99" w:rsidRDefault="009B4CF1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501F99">
              <w:rPr>
                <w:rFonts w:ascii="Times New Roman" w:hAnsi="Times New Roman" w:cs="Times New Roman"/>
              </w:rPr>
              <w:t>Min 3</w:t>
            </w:r>
            <w:r w:rsidR="00760726" w:rsidRPr="00501F99">
              <w:rPr>
                <w:rFonts w:ascii="Times New Roman" w:hAnsi="Times New Roman" w:cs="Times New Roman"/>
              </w:rPr>
              <w:t xml:space="preserve"> rozmiary wielorazowych mankietów w zestawie z rejestratorem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9802920" w14:textId="609D901C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69DA5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CCAA7CC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0E3DD46F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DFF854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699E3" w14:textId="33CF818C" w:rsidR="00760726" w:rsidRPr="00501F99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501F99">
              <w:rPr>
                <w:rFonts w:ascii="Times New Roman" w:hAnsi="Times New Roman" w:cs="Times New Roman"/>
              </w:rPr>
              <w:t xml:space="preserve">Mankiety wyposażone w elastyczne rękawy zapobiegające zsuwaniu się z ramienia pacjenta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8A7E8C" w14:textId="17AE6DB2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575AE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5209696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0F2554DC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81A187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9B239" w14:textId="77777777" w:rsidR="00760726" w:rsidRPr="00501F99" w:rsidRDefault="00760726" w:rsidP="00760726">
            <w:pPr>
              <w:rPr>
                <w:rFonts w:ascii="Times New Roman" w:hAnsi="Times New Roman" w:cs="Times New Roman"/>
              </w:rPr>
            </w:pPr>
            <w:r w:rsidRPr="00501F99">
              <w:rPr>
                <w:rFonts w:ascii="Times New Roman" w:hAnsi="Times New Roman" w:cs="Times New Roman"/>
              </w:rPr>
              <w:t>Rejestrator wyposażony w przyciski do:</w:t>
            </w:r>
            <w:r w:rsidRPr="00501F99">
              <w:rPr>
                <w:rFonts w:ascii="Times New Roman" w:hAnsi="Times New Roman" w:cs="Times New Roman"/>
              </w:rPr>
              <w:br/>
              <w:t>- ręcznego wykonania pomiaru poza zaprogramowanym harmonogramem</w:t>
            </w:r>
          </w:p>
          <w:p w14:paraId="031E96D5" w14:textId="1B2710CC" w:rsidR="00760726" w:rsidRPr="00501F99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501F99">
              <w:rPr>
                <w:rFonts w:ascii="Times New Roman" w:hAnsi="Times New Roman" w:cs="Times New Roman"/>
              </w:rPr>
              <w:t>- zmiany okresu monitorowania dzień/noc</w:t>
            </w:r>
            <w:r w:rsidRPr="00501F99">
              <w:rPr>
                <w:rFonts w:ascii="Times New Roman" w:hAnsi="Times New Roman" w:cs="Times New Roman"/>
              </w:rPr>
              <w:br/>
              <w:t>- zapisania zdarzenia lub rozpoczęcia sekwencji pomiarów dla sprawdzenia reakcji pacjenta na podaną dawkę leku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DEF989" w14:textId="77777777" w:rsidR="00501F99" w:rsidRPr="001C3EEA" w:rsidRDefault="00501F99" w:rsidP="00501F9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>NIE – 0 pkt.</w:t>
            </w:r>
          </w:p>
          <w:p w14:paraId="478D143D" w14:textId="6F17E897" w:rsidR="00760726" w:rsidRPr="001C3EEA" w:rsidRDefault="00501F99" w:rsidP="00501F9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TAK – 10 pkt.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E3E1C" w14:textId="0342D162" w:rsidR="00760726" w:rsidRPr="001C3EEA" w:rsidRDefault="00760726" w:rsidP="00662BC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6B16966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1FAFD261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A03276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CAD9D" w14:textId="44BC1EA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Wbudowany wyświetlacz LCD z możliwością prezentacji wykonanego pomiaru ciśnienia, tętna, ikon dzień/noc, symbolu baterii przy niskim stanie naładowania baterii/akumulatora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85D2439" w14:textId="1B27B77D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5D6C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B63D359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22BC6BF9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D880AD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D1097" w14:textId="7FF0BD83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Prezentacja wartości napięcia źródła zasilania rejestratora przy jego uruchomieniu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023CFC" w14:textId="5DB7036F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A5801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23EEAA3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5DA3250C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DF2458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20070" w14:textId="1A5CD38D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Zasilanie rejestratora: 2 baterie AA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4579291" w14:textId="6038FA2D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EA243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6C3B929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6AFE86E6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36F82B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B69C1" w14:textId="63DAE2B7" w:rsidR="00760726" w:rsidRPr="001C3EEA" w:rsidRDefault="009B4CF1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 xml:space="preserve">Funkcja </w:t>
            </w:r>
            <w:r w:rsidR="00760726" w:rsidRPr="001C3EEA">
              <w:rPr>
                <w:rFonts w:ascii="Times New Roman" w:hAnsi="Times New Roman" w:cs="Times New Roman"/>
              </w:rPr>
              <w:t>zastosowania akumulatorów</w:t>
            </w:r>
            <w:r w:rsidRPr="001C3EE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C3EEA">
              <w:rPr>
                <w:rFonts w:ascii="Times New Roman" w:hAnsi="Times New Roman" w:cs="Times New Roman"/>
              </w:rPr>
              <w:t>( w</w:t>
            </w:r>
            <w:proofErr w:type="gramEnd"/>
            <w:r w:rsidRPr="001C3EEA">
              <w:rPr>
                <w:rFonts w:ascii="Times New Roman" w:hAnsi="Times New Roman" w:cs="Times New Roman"/>
              </w:rPr>
              <w:t xml:space="preserve"> zestawie min 2 ładowarki oraz akumulatory do każdego rejestratora)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74ECAC" w14:textId="0BFA9B09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88157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376AE03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4083A221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0D3B89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1BE8D" w14:textId="2610827E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>Dopuszczenia i certyfikaty zgodnie z obowiązującymi przepisami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E80182" w14:textId="495183DF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ED3B5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A5CADC8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35E06759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04C1CA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AE354" w14:textId="77777777" w:rsidR="00760726" w:rsidRPr="001C3EEA" w:rsidRDefault="00760726" w:rsidP="00760726">
            <w:pPr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 xml:space="preserve">Walidacja rejestratora przez: </w:t>
            </w:r>
          </w:p>
          <w:p w14:paraId="399FF943" w14:textId="77777777" w:rsidR="00760726" w:rsidRPr="001C3EEA" w:rsidRDefault="00760726" w:rsidP="00760726">
            <w:pPr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 xml:space="preserve">- ESH (Europejskie Towarzystwo Nadciśnienia Tętniczego), </w:t>
            </w:r>
          </w:p>
          <w:p w14:paraId="3A8B5420" w14:textId="492A60D2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 xml:space="preserve">- BHS (Brytyjskie Towarzystwo Nadciśnienia Tętniczego), </w:t>
            </w:r>
            <w:r w:rsidRPr="001C3EEA">
              <w:rPr>
                <w:rFonts w:ascii="Times New Roman" w:hAnsi="Times New Roman" w:cs="Times New Roman"/>
              </w:rPr>
              <w:br/>
            </w:r>
            <w:r w:rsidRPr="001C3EEA">
              <w:rPr>
                <w:rFonts w:ascii="Times New Roman" w:hAnsi="Times New Roman" w:cs="Times New Roman"/>
              </w:rPr>
              <w:lastRenderedPageBreak/>
              <w:t xml:space="preserve">- AAMI (Stowarzyszenie na rzecz Rozwoju Aparatury Medycznej)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271F47" w14:textId="64B69728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lastRenderedPageBreak/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79D7E" w14:textId="77777777" w:rsidR="00760726" w:rsidRPr="001C3EEA" w:rsidRDefault="00760726" w:rsidP="0076072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991B52E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62DA110D" w14:textId="77777777" w:rsidTr="0003782B">
        <w:trPr>
          <w:trHeight w:val="851"/>
        </w:trPr>
        <w:tc>
          <w:tcPr>
            <w:tcW w:w="130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1F330" w14:textId="2C31D15E" w:rsidR="00760726" w:rsidRPr="001C3EEA" w:rsidRDefault="00760726" w:rsidP="00760726">
            <w:pPr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1C3EE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Oprogramowanie do </w:t>
            </w:r>
            <w:proofErr w:type="spellStart"/>
            <w:r w:rsidRPr="001C3EEA">
              <w:rPr>
                <w:rFonts w:ascii="Times New Roman" w:hAnsi="Times New Roman" w:cs="Times New Roman"/>
                <w:b/>
                <w:bCs/>
                <w:color w:val="000000"/>
              </w:rPr>
              <w:t>Holter</w:t>
            </w:r>
            <w:proofErr w:type="spellEnd"/>
            <w:r w:rsidRPr="001C3EE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EKG i RR        </w:t>
            </w:r>
            <w:r w:rsidRPr="001C3EEA">
              <w:rPr>
                <w:rFonts w:ascii="Times New Roman" w:hAnsi="Times New Roman" w:cs="Times New Roman"/>
                <w:b/>
                <w:bCs/>
                <w:color w:val="EE0000"/>
              </w:rPr>
              <w:br/>
            </w:r>
            <w:r w:rsidRPr="001C3EEA">
              <w:rPr>
                <w:rFonts w:ascii="Times New Roman" w:hAnsi="Times New Roman" w:cs="Times New Roman"/>
                <w:b/>
                <w:bCs/>
              </w:rPr>
              <w:t xml:space="preserve">Ilość: 1 szt. </w:t>
            </w:r>
            <w:r w:rsidRPr="001C3EEA">
              <w:rPr>
                <w:rFonts w:ascii="Times New Roman" w:hAnsi="Times New Roman" w:cs="Times New Roman"/>
                <w:b/>
                <w:bCs/>
              </w:rPr>
              <w:br/>
              <w:t xml:space="preserve">Rok produkcji: min. 2025 </w:t>
            </w:r>
            <w:r w:rsidRPr="001C3EEA">
              <w:rPr>
                <w:rFonts w:ascii="Times New Roman" w:hAnsi="Times New Roman" w:cs="Times New Roman"/>
                <w:b/>
                <w:bCs/>
              </w:rPr>
              <w:br/>
              <w:t xml:space="preserve">Typ: </w:t>
            </w:r>
            <w:r w:rsidRPr="001C3EEA">
              <w:rPr>
                <w:rFonts w:ascii="Times New Roman" w:hAnsi="Times New Roman" w:cs="Times New Roman"/>
              </w:rPr>
              <w:t>………………………………………………………………………………………………</w:t>
            </w:r>
            <w:r w:rsidRPr="001C3EEA">
              <w:rPr>
                <w:rFonts w:ascii="Times New Roman" w:hAnsi="Times New Roman" w:cs="Times New Roman"/>
              </w:rPr>
              <w:br/>
              <w:t xml:space="preserve">                                                  </w:t>
            </w:r>
            <w:proofErr w:type="gramStart"/>
            <w:r w:rsidRPr="001C3EEA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Pr="001C3EEA">
              <w:rPr>
                <w:rFonts w:ascii="Times New Roman" w:hAnsi="Times New Roman" w:cs="Times New Roman"/>
              </w:rPr>
              <w:t>proszę podać)</w:t>
            </w:r>
          </w:p>
          <w:p w14:paraId="4BDC70A4" w14:textId="3A37EB5C" w:rsidR="00760726" w:rsidRPr="001C3EEA" w:rsidRDefault="00760726" w:rsidP="00760726">
            <w:pPr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C3EEA">
              <w:rPr>
                <w:rFonts w:ascii="Times New Roman" w:hAnsi="Times New Roman" w:cs="Times New Roman"/>
                <w:b/>
                <w:bCs/>
              </w:rPr>
              <w:t xml:space="preserve">Model / Marka </w:t>
            </w:r>
            <w:r w:rsidRPr="001C3EEA">
              <w:rPr>
                <w:rFonts w:ascii="Times New Roman" w:hAnsi="Times New Roman" w:cs="Times New Roman"/>
              </w:rPr>
              <w:t>……………………………………………………………………………</w:t>
            </w:r>
            <w:proofErr w:type="gramStart"/>
            <w:r w:rsidRPr="001C3EEA">
              <w:rPr>
                <w:rFonts w:ascii="Times New Roman" w:hAnsi="Times New Roman" w:cs="Times New Roman"/>
              </w:rPr>
              <w:t>…….</w:t>
            </w:r>
            <w:proofErr w:type="gramEnd"/>
            <w:r w:rsidRPr="001C3EEA">
              <w:rPr>
                <w:rFonts w:ascii="Times New Roman" w:hAnsi="Times New Roman" w:cs="Times New Roman"/>
              </w:rPr>
              <w:br/>
              <w:t xml:space="preserve">                                                   </w:t>
            </w:r>
            <w:proofErr w:type="gramStart"/>
            <w:r w:rsidRPr="001C3EEA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Pr="001C3EEA">
              <w:rPr>
                <w:rFonts w:ascii="Times New Roman" w:hAnsi="Times New Roman" w:cs="Times New Roman"/>
              </w:rPr>
              <w:t>proszę podać)</w:t>
            </w:r>
            <w:r w:rsidRPr="001C3EEA">
              <w:rPr>
                <w:rFonts w:ascii="Times New Roman" w:hAnsi="Times New Roman" w:cs="Times New Roman"/>
                <w:b/>
                <w:bCs/>
                <w:color w:val="EE0000"/>
              </w:rPr>
              <w:br/>
              <w:t xml:space="preserve">                             </w:t>
            </w:r>
          </w:p>
        </w:tc>
      </w:tr>
      <w:tr w:rsidR="00760726" w:rsidRPr="00724D66" w14:paraId="548CF3BA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2EE3F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15FA8C94" w14:textId="4A79E332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 xml:space="preserve">Urządzenie nowe, nieużywane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FCB41" w14:textId="0BAF54CB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54D03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478421C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7793A7D5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A5E69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04949E04" w14:textId="781CD550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>1 Ocena zapisów 3- lub 12-kanałowych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EB7F3" w14:textId="1F103502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BD78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968766B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3184681A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18E1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714064EC" w14:textId="05304E29" w:rsidR="00760726" w:rsidRPr="001C3EEA" w:rsidRDefault="00760726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EEA">
              <w:rPr>
                <w:rFonts w:ascii="Times New Roman" w:hAnsi="Times New Roman" w:cs="Times New Roman"/>
              </w:rPr>
              <w:t xml:space="preserve">2 Możliwość edycji każdego pobudzenia, jego oceny, reklasyfikacji i pomiaru.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CB53C" w14:textId="4BCE44F3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1903F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EB78560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4E4BC194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A7813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23FD4772" w14:textId="25872BF7" w:rsidR="00760726" w:rsidRPr="001C3EEA" w:rsidRDefault="009B4CF1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EEA">
              <w:rPr>
                <w:rFonts w:ascii="Times New Roman" w:hAnsi="Times New Roman" w:cs="Times New Roman"/>
              </w:rPr>
              <w:t xml:space="preserve">Funkcja </w:t>
            </w:r>
            <w:r w:rsidR="00760726" w:rsidRPr="001C3EEA">
              <w:rPr>
                <w:rFonts w:ascii="Times New Roman" w:hAnsi="Times New Roman" w:cs="Times New Roman"/>
              </w:rPr>
              <w:t>tworzenia własnych wzorców.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AB263" w14:textId="4337F319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A4EDE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E005863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60FDE0DA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E2F05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5E163860" w14:textId="09D00EB5" w:rsidR="00760726" w:rsidRPr="001C3EEA" w:rsidRDefault="009B4CF1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EEA">
              <w:rPr>
                <w:rFonts w:ascii="Times New Roman" w:hAnsi="Times New Roman" w:cs="Times New Roman"/>
              </w:rPr>
              <w:t xml:space="preserve">Funkcja </w:t>
            </w:r>
            <w:r w:rsidR="00760726" w:rsidRPr="001C3EEA">
              <w:rPr>
                <w:rFonts w:ascii="Times New Roman" w:hAnsi="Times New Roman" w:cs="Times New Roman"/>
              </w:rPr>
              <w:t xml:space="preserve">dodatkowego grupowania </w:t>
            </w:r>
            <w:proofErr w:type="spellStart"/>
            <w:r w:rsidR="00760726" w:rsidRPr="001C3EEA">
              <w:rPr>
                <w:rFonts w:ascii="Times New Roman" w:hAnsi="Times New Roman" w:cs="Times New Roman"/>
              </w:rPr>
              <w:t>pobudzeń</w:t>
            </w:r>
            <w:proofErr w:type="spellEnd"/>
            <w:r w:rsidR="00760726" w:rsidRPr="001C3EEA">
              <w:rPr>
                <w:rFonts w:ascii="Times New Roman" w:hAnsi="Times New Roman" w:cs="Times New Roman"/>
              </w:rPr>
              <w:t xml:space="preserve"> - dodawanie, łączenie szablonów, wyszukiwanie </w:t>
            </w:r>
            <w:proofErr w:type="spellStart"/>
            <w:r w:rsidR="00760726" w:rsidRPr="001C3EEA">
              <w:rPr>
                <w:rFonts w:ascii="Times New Roman" w:hAnsi="Times New Roman" w:cs="Times New Roman"/>
              </w:rPr>
              <w:t>pobudzeń</w:t>
            </w:r>
            <w:proofErr w:type="spellEnd"/>
            <w:r w:rsidR="00760726" w:rsidRPr="001C3EEA">
              <w:rPr>
                <w:rFonts w:ascii="Times New Roman" w:hAnsi="Times New Roman" w:cs="Times New Roman"/>
              </w:rPr>
              <w:t xml:space="preserve"> podobnych do wybranych przez operatora w ramach poszczególnych grup </w:t>
            </w:r>
            <w:proofErr w:type="spellStart"/>
            <w:r w:rsidR="00760726" w:rsidRPr="001C3EEA">
              <w:rPr>
                <w:rFonts w:ascii="Times New Roman" w:hAnsi="Times New Roman" w:cs="Times New Roman"/>
              </w:rPr>
              <w:t>templetów</w:t>
            </w:r>
            <w:proofErr w:type="spellEnd"/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D96D1" w14:textId="5475D13C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F7E89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3760080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5F665DA3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C66EE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7A159080" w14:textId="540855B9" w:rsidR="00760726" w:rsidRPr="001C3EEA" w:rsidRDefault="009B4CF1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EEA">
              <w:rPr>
                <w:rFonts w:ascii="Times New Roman" w:hAnsi="Times New Roman" w:cs="Times New Roman"/>
              </w:rPr>
              <w:t xml:space="preserve">Funkcja </w:t>
            </w:r>
            <w:r w:rsidR="00760726" w:rsidRPr="001C3EEA">
              <w:rPr>
                <w:rFonts w:ascii="Times New Roman" w:hAnsi="Times New Roman" w:cs="Times New Roman"/>
              </w:rPr>
              <w:t xml:space="preserve">automatycznej reklasyfikacji </w:t>
            </w:r>
            <w:proofErr w:type="spellStart"/>
            <w:r w:rsidR="00760726" w:rsidRPr="001C3EEA">
              <w:rPr>
                <w:rFonts w:ascii="Times New Roman" w:hAnsi="Times New Roman" w:cs="Times New Roman"/>
              </w:rPr>
              <w:t>pobudzeń</w:t>
            </w:r>
            <w:proofErr w:type="spellEnd"/>
            <w:r w:rsidR="00760726" w:rsidRPr="001C3EEA">
              <w:rPr>
                <w:rFonts w:ascii="Times New Roman" w:hAnsi="Times New Roman" w:cs="Times New Roman"/>
              </w:rPr>
              <w:t xml:space="preserve"> wg poszczególnych kanałów EKG (</w:t>
            </w:r>
            <w:proofErr w:type="spellStart"/>
            <w:r w:rsidR="00760726" w:rsidRPr="001C3EEA">
              <w:rPr>
                <w:rFonts w:ascii="Times New Roman" w:hAnsi="Times New Roman" w:cs="Times New Roman"/>
              </w:rPr>
              <w:t>autosortowanie</w:t>
            </w:r>
            <w:proofErr w:type="spellEnd"/>
            <w:r w:rsidR="00760726" w:rsidRPr="001C3EEA">
              <w:rPr>
                <w:rFonts w:ascii="Times New Roman" w:hAnsi="Times New Roman" w:cs="Times New Roman"/>
              </w:rPr>
              <w:t xml:space="preserve"> wieloogniskowe VE)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568C0" w14:textId="46E8CBC1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0571A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53A79FA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541815F7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D7B49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648F95FB" w14:textId="0C29BFE2" w:rsidR="00760726" w:rsidRPr="001C3EEA" w:rsidRDefault="00760726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EEA">
              <w:rPr>
                <w:rFonts w:ascii="Times New Roman" w:hAnsi="Times New Roman" w:cs="Times New Roman"/>
              </w:rPr>
              <w:t xml:space="preserve">Dodatkowe narzędzia do szybkiej oceny poszczególnych </w:t>
            </w:r>
            <w:proofErr w:type="spellStart"/>
            <w:r w:rsidRPr="001C3EEA">
              <w:rPr>
                <w:rFonts w:ascii="Times New Roman" w:hAnsi="Times New Roman" w:cs="Times New Roman"/>
              </w:rPr>
              <w:t>pobudzeń</w:t>
            </w:r>
            <w:proofErr w:type="spellEnd"/>
            <w:r w:rsidRPr="001C3EEA">
              <w:rPr>
                <w:rFonts w:ascii="Times New Roman" w:hAnsi="Times New Roman" w:cs="Times New Roman"/>
              </w:rPr>
              <w:t xml:space="preserve">: sekwencja, złożenie, wykres </w:t>
            </w:r>
            <w:proofErr w:type="spellStart"/>
            <w:r w:rsidRPr="001C3EEA">
              <w:rPr>
                <w:rFonts w:ascii="Times New Roman" w:hAnsi="Times New Roman" w:cs="Times New Roman"/>
              </w:rPr>
              <w:t>Poincare’a</w:t>
            </w:r>
            <w:proofErr w:type="spellEnd"/>
            <w:r w:rsidRPr="001C3EEA">
              <w:rPr>
                <w:rFonts w:ascii="Times New Roman" w:hAnsi="Times New Roman" w:cs="Times New Roman"/>
              </w:rPr>
              <w:t xml:space="preserve"> dla każdego szablonu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99EC3" w14:textId="6BDD8699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CA437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4C491BF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5B9598E4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98E9F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4D312002" w14:textId="62C57B10" w:rsidR="00760726" w:rsidRPr="001C3EEA" w:rsidRDefault="009B4CF1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EEA">
              <w:rPr>
                <w:rFonts w:ascii="Times New Roman" w:hAnsi="Times New Roman" w:cs="Times New Roman"/>
              </w:rPr>
              <w:t xml:space="preserve">Funkcja </w:t>
            </w:r>
            <w:r w:rsidR="00760726" w:rsidRPr="001C3EEA">
              <w:rPr>
                <w:rFonts w:ascii="Times New Roman" w:hAnsi="Times New Roman" w:cs="Times New Roman"/>
              </w:rPr>
              <w:t>oznaczania fragmentów EKG jako artefakt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5DA0B" w14:textId="2C819378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D8BA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6490D72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447BADAB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90265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7A6DA1D9" w14:textId="450A1BAE" w:rsidR="00760726" w:rsidRPr="001C3EEA" w:rsidRDefault="00760726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EEA">
              <w:rPr>
                <w:rFonts w:ascii="Times New Roman" w:hAnsi="Times New Roman" w:cs="Times New Roman"/>
              </w:rPr>
              <w:t xml:space="preserve">Arytmie komorowe: tachykardie komorowe, pary, </w:t>
            </w:r>
            <w:r w:rsidRPr="001C3EEA">
              <w:rPr>
                <w:rFonts w:ascii="Times New Roman" w:hAnsi="Times New Roman" w:cs="Times New Roman"/>
              </w:rPr>
              <w:lastRenderedPageBreak/>
              <w:t>bigeminie/trigeminie, VE, R/T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6F4C5" w14:textId="02032E0D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lastRenderedPageBreak/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1BFB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4C35409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31E3D8F4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AFA3B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5ACE757C" w14:textId="2FD4AA85" w:rsidR="00760726" w:rsidRPr="001C3EEA" w:rsidRDefault="00760726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EEA">
              <w:rPr>
                <w:rFonts w:ascii="Times New Roman" w:hAnsi="Times New Roman" w:cs="Times New Roman"/>
              </w:rPr>
              <w:t>Arytmie nadkomorowe: napadowe częstoskurcze, tachykardie, bradykardie, SVE, pauzy.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DFDE6" w14:textId="4F0A58D3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230F4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E9CD6A9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32F2AEC8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198D8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4DC15C87" w14:textId="1271E8D7" w:rsidR="00760726" w:rsidRPr="001C3EEA" w:rsidRDefault="009B4CF1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EEA">
              <w:rPr>
                <w:rFonts w:ascii="Times New Roman" w:hAnsi="Times New Roman" w:cs="Times New Roman"/>
              </w:rPr>
              <w:t xml:space="preserve">Funkcja </w:t>
            </w:r>
            <w:r w:rsidR="00760726" w:rsidRPr="001C3EEA">
              <w:rPr>
                <w:rFonts w:ascii="Times New Roman" w:hAnsi="Times New Roman" w:cs="Times New Roman"/>
              </w:rPr>
              <w:t xml:space="preserve">zmiany czasu trwania pauz bezpośrednio w oknie przykładów zdarzeń i automatycznej </w:t>
            </w:r>
            <w:proofErr w:type="spellStart"/>
            <w:r w:rsidR="00760726" w:rsidRPr="001C3EEA">
              <w:rPr>
                <w:rFonts w:ascii="Times New Roman" w:hAnsi="Times New Roman" w:cs="Times New Roman"/>
              </w:rPr>
              <w:t>reanalizy</w:t>
            </w:r>
            <w:proofErr w:type="spellEnd"/>
            <w:r w:rsidR="00760726" w:rsidRPr="001C3EEA">
              <w:rPr>
                <w:rFonts w:ascii="Times New Roman" w:hAnsi="Times New Roman" w:cs="Times New Roman"/>
              </w:rPr>
              <w:t xml:space="preserve"> badania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77A84" w14:textId="5AFE8805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DAC4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91C6F9D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2B476DAC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63B3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63F0B09A" w14:textId="350801AB" w:rsidR="00760726" w:rsidRPr="001C3EEA" w:rsidRDefault="00760726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EEA">
              <w:rPr>
                <w:rFonts w:ascii="Times New Roman" w:hAnsi="Times New Roman" w:cs="Times New Roman"/>
              </w:rPr>
              <w:t>Przykłady Min. i Max HR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F756" w14:textId="71B511D6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46D97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28D2167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5824E98D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27426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696E998A" w14:textId="540A4A66" w:rsidR="00760726" w:rsidRPr="001C3EEA" w:rsidRDefault="009B4CF1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EEA">
              <w:rPr>
                <w:rFonts w:ascii="Times New Roman" w:hAnsi="Times New Roman" w:cs="Times New Roman"/>
              </w:rPr>
              <w:t xml:space="preserve">Funkcja </w:t>
            </w:r>
            <w:r w:rsidR="00760726" w:rsidRPr="001C3EEA">
              <w:rPr>
                <w:rFonts w:ascii="Times New Roman" w:hAnsi="Times New Roman" w:cs="Times New Roman"/>
              </w:rPr>
              <w:t xml:space="preserve">odrzucenia zdarzeń nieprawidłowych pojedynczo, strony, wszystkich.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524C3" w14:textId="4A7A3FC5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040AF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29E2603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596C7DCA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DF00A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1D1E7AB7" w14:textId="6E8AFB72" w:rsidR="00760726" w:rsidRPr="001C3EEA" w:rsidRDefault="009B4CF1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EEA">
              <w:rPr>
                <w:rFonts w:ascii="Times New Roman" w:hAnsi="Times New Roman" w:cs="Times New Roman"/>
              </w:rPr>
              <w:t xml:space="preserve">Funkcja </w:t>
            </w:r>
            <w:r w:rsidR="00760726" w:rsidRPr="001C3EEA">
              <w:rPr>
                <w:rFonts w:ascii="Times New Roman" w:hAnsi="Times New Roman" w:cs="Times New Roman"/>
              </w:rPr>
              <w:t>ręcznego zachowania zdarzenia jako przykład do raportu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6721B" w14:textId="4EED3A50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4556B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42DBB05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56646504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CDCA4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3C296974" w14:textId="131AA723" w:rsidR="00760726" w:rsidRPr="001C3EEA" w:rsidRDefault="009B4CF1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EEA">
              <w:rPr>
                <w:rFonts w:ascii="Times New Roman" w:hAnsi="Times New Roman" w:cs="Times New Roman"/>
              </w:rPr>
              <w:t xml:space="preserve">Funkcja </w:t>
            </w:r>
            <w:r w:rsidR="00760726" w:rsidRPr="001C3EEA">
              <w:rPr>
                <w:rFonts w:ascii="Times New Roman" w:hAnsi="Times New Roman" w:cs="Times New Roman"/>
              </w:rPr>
              <w:t xml:space="preserve">automatycznego zapamiętywania przykładów z każdego typu zdarzeń do raportu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F53DF" w14:textId="7DE2EF6B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1457E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9D39E15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58A7B831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9E973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0C4DC76F" w14:textId="7F1B7DA0" w:rsidR="00760726" w:rsidRPr="00501F99" w:rsidRDefault="00760726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01F99">
              <w:rPr>
                <w:rFonts w:ascii="Times New Roman" w:hAnsi="Times New Roman" w:cs="Times New Roman"/>
              </w:rPr>
              <w:t xml:space="preserve">Prezentacja histogramów </w:t>
            </w:r>
            <w:proofErr w:type="spellStart"/>
            <w:r w:rsidRPr="00501F99">
              <w:rPr>
                <w:rFonts w:ascii="Times New Roman" w:hAnsi="Times New Roman" w:cs="Times New Roman"/>
              </w:rPr>
              <w:t>pobudzeń</w:t>
            </w:r>
            <w:proofErr w:type="spellEnd"/>
            <w:r w:rsidRPr="00501F99">
              <w:rPr>
                <w:rFonts w:ascii="Times New Roman" w:hAnsi="Times New Roman" w:cs="Times New Roman"/>
              </w:rPr>
              <w:t xml:space="preserve"> VE, SVE, normalnych: odstęp, %</w:t>
            </w:r>
            <w:r w:rsidR="00662BCD" w:rsidRPr="00501F99">
              <w:rPr>
                <w:rFonts w:ascii="Times New Roman" w:hAnsi="Times New Roman" w:cs="Times New Roman"/>
              </w:rPr>
              <w:t xml:space="preserve"> </w:t>
            </w:r>
            <w:r w:rsidRPr="00501F99">
              <w:rPr>
                <w:rFonts w:ascii="Times New Roman" w:hAnsi="Times New Roman" w:cs="Times New Roman"/>
              </w:rPr>
              <w:t xml:space="preserve">przedwczesności, pole powierzchni. Histogram odstępów R-R.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14104" w14:textId="77777777" w:rsidR="00501F99" w:rsidRPr="00501F99" w:rsidRDefault="00501F99" w:rsidP="00501F9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F99">
              <w:rPr>
                <w:rFonts w:ascii="Times New Roman" w:hAnsi="Times New Roman" w:cs="Times New Roman"/>
                <w:color w:val="000000"/>
              </w:rPr>
              <w:t>NIE – 0 pkt.</w:t>
            </w:r>
          </w:p>
          <w:p w14:paraId="1EE89B1C" w14:textId="7E18239F" w:rsidR="00760726" w:rsidRPr="001C3EEA" w:rsidRDefault="00501F99" w:rsidP="00501F99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01F99">
              <w:rPr>
                <w:rFonts w:ascii="Times New Roman" w:hAnsi="Times New Roman" w:cs="Times New Roman"/>
                <w:color w:val="000000"/>
              </w:rPr>
              <w:t>TAK – 10 pkt.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333F9" w14:textId="32270CE9" w:rsidR="00760726" w:rsidRPr="001C3EEA" w:rsidRDefault="00760726" w:rsidP="00662BCD">
            <w:pPr>
              <w:widowControl w:val="0"/>
              <w:jc w:val="center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63DB725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19D90794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032A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74BB20D2" w14:textId="37CB9749" w:rsidR="00760726" w:rsidRPr="001C3EEA" w:rsidRDefault="009B4CF1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EEA">
              <w:rPr>
                <w:rFonts w:ascii="Times New Roman" w:hAnsi="Times New Roman" w:cs="Times New Roman"/>
              </w:rPr>
              <w:t xml:space="preserve">Funkcja </w:t>
            </w:r>
            <w:r w:rsidR="00760726" w:rsidRPr="001C3EEA">
              <w:rPr>
                <w:rFonts w:ascii="Times New Roman" w:hAnsi="Times New Roman" w:cs="Times New Roman"/>
              </w:rPr>
              <w:t xml:space="preserve">szybkiego przeglądania zapisu przez stronicowanie.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70BD4" w14:textId="7436F1CE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DA174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8E7A605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430227C5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2CBD6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41428ABD" w14:textId="3D9A33ED" w:rsidR="00760726" w:rsidRPr="001C3EEA" w:rsidRDefault="009B4CF1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EEA">
              <w:rPr>
                <w:rFonts w:ascii="Times New Roman" w:hAnsi="Times New Roman" w:cs="Times New Roman"/>
              </w:rPr>
              <w:t xml:space="preserve">Funkcja </w:t>
            </w:r>
            <w:r w:rsidR="00760726" w:rsidRPr="001C3EEA">
              <w:rPr>
                <w:rFonts w:ascii="Times New Roman" w:hAnsi="Times New Roman" w:cs="Times New Roman"/>
              </w:rPr>
              <w:t>ustawienia rozdzielczości 30s/wiersz i prezentacja wartości HR i ST dla każdej minuty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155C5" w14:textId="7AE7619F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429A0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B4DCEC6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4A664164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6EA8C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150BF7DB" w14:textId="77777777" w:rsidR="00760726" w:rsidRPr="001C3EEA" w:rsidRDefault="00760726" w:rsidP="00760726">
            <w:pPr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eastAsia="Arial Narrow" w:hAnsi="Times New Roman" w:cs="Times New Roman"/>
              </w:rPr>
              <w:t xml:space="preserve"> </w:t>
            </w:r>
            <w:r w:rsidRPr="001C3EEA">
              <w:rPr>
                <w:rFonts w:ascii="Times New Roman" w:hAnsi="Times New Roman" w:cs="Times New Roman"/>
              </w:rPr>
              <w:t xml:space="preserve">Analiza migotania przedsionków: </w:t>
            </w:r>
          </w:p>
          <w:p w14:paraId="0730479B" w14:textId="77777777" w:rsidR="00760726" w:rsidRPr="001C3EEA" w:rsidRDefault="00760726" w:rsidP="00760726">
            <w:pPr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 xml:space="preserve">- automatyczne wykrywanie epizodów migotania, </w:t>
            </w:r>
          </w:p>
          <w:p w14:paraId="6237BDE1" w14:textId="77777777" w:rsidR="00760726" w:rsidRPr="001C3EEA" w:rsidRDefault="00760726" w:rsidP="00760726">
            <w:pPr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>- możliwość edycji epizodów, dodawania i usuwania</w:t>
            </w:r>
            <w:r w:rsidRPr="001C3EEA">
              <w:rPr>
                <w:rFonts w:ascii="Times New Roman" w:hAnsi="Times New Roman" w:cs="Times New Roman"/>
              </w:rPr>
              <w:br/>
              <w:t xml:space="preserve">- możliwość oceny odstępów pomiędzy poszczególnymi </w:t>
            </w:r>
            <w:proofErr w:type="spellStart"/>
            <w:r w:rsidRPr="001C3EEA">
              <w:rPr>
                <w:rFonts w:ascii="Times New Roman" w:hAnsi="Times New Roman" w:cs="Times New Roman"/>
              </w:rPr>
              <w:t>pobudzeniami</w:t>
            </w:r>
            <w:proofErr w:type="spellEnd"/>
            <w:r w:rsidRPr="001C3EEA">
              <w:rPr>
                <w:rFonts w:ascii="Times New Roman" w:hAnsi="Times New Roman" w:cs="Times New Roman"/>
              </w:rPr>
              <w:br/>
              <w:t xml:space="preserve">- możliwość szybkiej oceny zmian załamka P </w:t>
            </w:r>
          </w:p>
          <w:p w14:paraId="0F7C3FE7" w14:textId="77777777" w:rsidR="00760726" w:rsidRPr="001C3EEA" w:rsidRDefault="00760726" w:rsidP="00760726">
            <w:pPr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 xml:space="preserve">- możliwość usuwania </w:t>
            </w:r>
            <w:proofErr w:type="spellStart"/>
            <w:r w:rsidRPr="001C3EEA">
              <w:rPr>
                <w:rFonts w:ascii="Times New Roman" w:hAnsi="Times New Roman" w:cs="Times New Roman"/>
              </w:rPr>
              <w:t>pobudzeń</w:t>
            </w:r>
            <w:proofErr w:type="spellEnd"/>
            <w:r w:rsidRPr="001C3EEA">
              <w:rPr>
                <w:rFonts w:ascii="Times New Roman" w:hAnsi="Times New Roman" w:cs="Times New Roman"/>
              </w:rPr>
              <w:t xml:space="preserve"> nadkomorowych z okresów migotania</w:t>
            </w:r>
          </w:p>
          <w:p w14:paraId="0ED0BB6E" w14:textId="2CAC2842" w:rsidR="00760726" w:rsidRPr="001C3EEA" w:rsidRDefault="00760726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EEA">
              <w:rPr>
                <w:rFonts w:ascii="Times New Roman" w:hAnsi="Times New Roman" w:cs="Times New Roman"/>
              </w:rPr>
              <w:t xml:space="preserve">- możliwość zamiany </w:t>
            </w:r>
            <w:proofErr w:type="spellStart"/>
            <w:r w:rsidRPr="001C3EEA">
              <w:rPr>
                <w:rFonts w:ascii="Times New Roman" w:hAnsi="Times New Roman" w:cs="Times New Roman"/>
              </w:rPr>
              <w:t>pobudzeń</w:t>
            </w:r>
            <w:proofErr w:type="spellEnd"/>
            <w:r w:rsidRPr="001C3EEA">
              <w:rPr>
                <w:rFonts w:ascii="Times New Roman" w:hAnsi="Times New Roman" w:cs="Times New Roman"/>
              </w:rPr>
              <w:t xml:space="preserve"> komorowych na </w:t>
            </w:r>
            <w:proofErr w:type="spellStart"/>
            <w:r w:rsidRPr="001C3EEA">
              <w:rPr>
                <w:rFonts w:ascii="Times New Roman" w:hAnsi="Times New Roman" w:cs="Times New Roman"/>
              </w:rPr>
              <w:t>zaberrowane</w:t>
            </w:r>
            <w:proofErr w:type="spellEnd"/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311C5" w14:textId="1998FF49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DB638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1043B5D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2A7E5020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13432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63912D50" w14:textId="77777777" w:rsidR="00760726" w:rsidRPr="001C3EEA" w:rsidRDefault="00760726" w:rsidP="00760726">
            <w:pPr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eastAsia="Arial Narrow" w:hAnsi="Times New Roman" w:cs="Times New Roman"/>
              </w:rPr>
              <w:t xml:space="preserve"> </w:t>
            </w:r>
            <w:r w:rsidRPr="001C3EEA">
              <w:rPr>
                <w:rFonts w:ascii="Times New Roman" w:hAnsi="Times New Roman" w:cs="Times New Roman"/>
              </w:rPr>
              <w:t xml:space="preserve">Analiza ST: </w:t>
            </w:r>
          </w:p>
          <w:p w14:paraId="53843EE3" w14:textId="77777777" w:rsidR="00760726" w:rsidRPr="001C3EEA" w:rsidRDefault="00760726" w:rsidP="00760726">
            <w:pPr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>- ocena przemieszczenia i nachylenia ST z całego zapisu EKG niezależnie dla każdego kanału</w:t>
            </w:r>
          </w:p>
          <w:p w14:paraId="136D68BA" w14:textId="77777777" w:rsidR="00760726" w:rsidRPr="001C3EEA" w:rsidRDefault="00760726" w:rsidP="00760726">
            <w:pPr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 xml:space="preserve">- możliwość zmiany </w:t>
            </w:r>
            <w:proofErr w:type="spellStart"/>
            <w:r w:rsidRPr="001C3EEA">
              <w:rPr>
                <w:rFonts w:ascii="Times New Roman" w:hAnsi="Times New Roman" w:cs="Times New Roman"/>
              </w:rPr>
              <w:t>kryterów</w:t>
            </w:r>
            <w:proofErr w:type="spellEnd"/>
            <w:r w:rsidRPr="001C3EEA">
              <w:rPr>
                <w:rFonts w:ascii="Times New Roman" w:hAnsi="Times New Roman" w:cs="Times New Roman"/>
              </w:rPr>
              <w:t xml:space="preserve"> uniesienia/obniżenia ST i linii bazowej dla każdego kanału</w:t>
            </w:r>
          </w:p>
          <w:p w14:paraId="402C1CE8" w14:textId="67576E60" w:rsidR="00760726" w:rsidRPr="001C3EEA" w:rsidRDefault="00760726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EEA">
              <w:rPr>
                <w:rFonts w:ascii="Times New Roman" w:hAnsi="Times New Roman" w:cs="Times New Roman"/>
              </w:rPr>
              <w:t>- prezentacja wartości ST w 3D dla zapisów 12 kanałowych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DD9B4" w14:textId="1D864400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5BE08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E082B9F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52843EDD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D97E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20324BAB" w14:textId="77777777" w:rsidR="00760726" w:rsidRPr="00501F99" w:rsidRDefault="00760726" w:rsidP="00760726">
            <w:pPr>
              <w:rPr>
                <w:rFonts w:ascii="Times New Roman" w:hAnsi="Times New Roman" w:cs="Times New Roman"/>
              </w:rPr>
            </w:pPr>
            <w:r w:rsidRPr="00501F99">
              <w:rPr>
                <w:rFonts w:ascii="Times New Roman" w:hAnsi="Times New Roman" w:cs="Times New Roman"/>
              </w:rPr>
              <w:t xml:space="preserve">Analiza </w:t>
            </w:r>
            <w:proofErr w:type="spellStart"/>
            <w:r w:rsidRPr="00501F99">
              <w:rPr>
                <w:rFonts w:ascii="Times New Roman" w:hAnsi="Times New Roman" w:cs="Times New Roman"/>
              </w:rPr>
              <w:t>alternansu</w:t>
            </w:r>
            <w:proofErr w:type="spellEnd"/>
            <w:r w:rsidRPr="00501F99">
              <w:rPr>
                <w:rFonts w:ascii="Times New Roman" w:hAnsi="Times New Roman" w:cs="Times New Roman"/>
              </w:rPr>
              <w:t xml:space="preserve"> załamka T: </w:t>
            </w:r>
          </w:p>
          <w:p w14:paraId="448D9D16" w14:textId="77777777" w:rsidR="00760726" w:rsidRPr="00501F99" w:rsidRDefault="00760726" w:rsidP="00760726">
            <w:pPr>
              <w:rPr>
                <w:rFonts w:ascii="Times New Roman" w:hAnsi="Times New Roman" w:cs="Times New Roman"/>
              </w:rPr>
            </w:pPr>
            <w:r w:rsidRPr="00501F99">
              <w:rPr>
                <w:rFonts w:ascii="Times New Roman" w:hAnsi="Times New Roman" w:cs="Times New Roman"/>
              </w:rPr>
              <w:t>- 24 godzinny histogram amplitudy załamka T</w:t>
            </w:r>
          </w:p>
          <w:p w14:paraId="07D03727" w14:textId="77777777" w:rsidR="00760726" w:rsidRPr="00501F99" w:rsidRDefault="00760726" w:rsidP="00760726">
            <w:pPr>
              <w:rPr>
                <w:rFonts w:ascii="Times New Roman" w:hAnsi="Times New Roman" w:cs="Times New Roman"/>
              </w:rPr>
            </w:pPr>
            <w:r w:rsidRPr="00501F99">
              <w:rPr>
                <w:rFonts w:ascii="Times New Roman" w:hAnsi="Times New Roman" w:cs="Times New Roman"/>
              </w:rPr>
              <w:t>- pomiar amplitudy</w:t>
            </w:r>
          </w:p>
          <w:p w14:paraId="685C6CDF" w14:textId="59E084B2" w:rsidR="00760726" w:rsidRPr="001C3EEA" w:rsidRDefault="00760726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501F99">
              <w:rPr>
                <w:rFonts w:ascii="Times New Roman" w:hAnsi="Times New Roman" w:cs="Times New Roman"/>
              </w:rPr>
              <w:t>- możliwość ustawienia parametrów analizy (ilość ewolucji, różnica amplitudy)</w:t>
            </w:r>
            <w:r w:rsidRPr="001C3EE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6F1E6" w14:textId="77777777" w:rsidR="00501F99" w:rsidRPr="00501F99" w:rsidRDefault="00501F99" w:rsidP="00501F9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F99">
              <w:rPr>
                <w:rFonts w:ascii="Times New Roman" w:hAnsi="Times New Roman" w:cs="Times New Roman"/>
                <w:color w:val="000000"/>
              </w:rPr>
              <w:t>NIE – 0 pkt.</w:t>
            </w:r>
          </w:p>
          <w:p w14:paraId="3CC98665" w14:textId="0A3AC2AD" w:rsidR="00760726" w:rsidRPr="001C3EEA" w:rsidRDefault="00501F99" w:rsidP="00501F99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01F99">
              <w:rPr>
                <w:rFonts w:ascii="Times New Roman" w:hAnsi="Times New Roman" w:cs="Times New Roman"/>
                <w:color w:val="000000"/>
              </w:rPr>
              <w:t>TAK – 10 pkt.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5B34D" w14:textId="52D71DC3" w:rsidR="00760726" w:rsidRPr="001C3EEA" w:rsidRDefault="00760726" w:rsidP="00662BCD">
            <w:pPr>
              <w:widowControl w:val="0"/>
              <w:jc w:val="center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92C45F3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1F261B10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B52B8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154F7CFB" w14:textId="77777777" w:rsidR="00760726" w:rsidRPr="001C3EEA" w:rsidRDefault="00760726" w:rsidP="00760726">
            <w:pPr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>Analiza zmienności rytmu zatokowego w dziedzinie czasu i częstotliwości:</w:t>
            </w:r>
          </w:p>
          <w:p w14:paraId="257A5445" w14:textId="77777777" w:rsidR="00760726" w:rsidRPr="001C3EEA" w:rsidRDefault="00760726" w:rsidP="00760726">
            <w:pPr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>- możliwość zmiany progów częstotliwościowych</w:t>
            </w:r>
          </w:p>
          <w:p w14:paraId="60FF9F8D" w14:textId="77777777" w:rsidR="00760726" w:rsidRPr="001C3EEA" w:rsidRDefault="00760726" w:rsidP="00760726">
            <w:pPr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>- tabelaryczna prezentacja wartości statystycznych w odstępach 5-minutowychz możliwością eksportu do pliku XLS</w:t>
            </w:r>
          </w:p>
          <w:p w14:paraId="4998BED0" w14:textId="77777777" w:rsidR="00760726" w:rsidRPr="001C3EEA" w:rsidRDefault="00760726" w:rsidP="00760726">
            <w:pPr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>- możliwość podziału 24h na 2 podokresy</w:t>
            </w:r>
          </w:p>
          <w:p w14:paraId="03DCFC32" w14:textId="77777777" w:rsidR="00760726" w:rsidRPr="001C3EEA" w:rsidRDefault="00760726" w:rsidP="00760726">
            <w:pPr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 xml:space="preserve">- plot Lorenza z kolorowym oznaczeniem rodzajów </w:t>
            </w:r>
            <w:proofErr w:type="spellStart"/>
            <w:r w:rsidRPr="001C3EEA">
              <w:rPr>
                <w:rFonts w:ascii="Times New Roman" w:hAnsi="Times New Roman" w:cs="Times New Roman"/>
              </w:rPr>
              <w:t>pobudzeń</w:t>
            </w:r>
            <w:proofErr w:type="spellEnd"/>
            <w:r w:rsidRPr="001C3EEA">
              <w:rPr>
                <w:rFonts w:ascii="Times New Roman" w:hAnsi="Times New Roman" w:cs="Times New Roman"/>
              </w:rPr>
              <w:t xml:space="preserve">, możliwością wyświetlania tylko wybranych </w:t>
            </w:r>
            <w:proofErr w:type="spellStart"/>
            <w:r w:rsidRPr="001C3EEA">
              <w:rPr>
                <w:rFonts w:ascii="Times New Roman" w:hAnsi="Times New Roman" w:cs="Times New Roman"/>
              </w:rPr>
              <w:t>pobudzeń</w:t>
            </w:r>
            <w:proofErr w:type="spellEnd"/>
            <w:r w:rsidRPr="001C3EEA">
              <w:rPr>
                <w:rFonts w:ascii="Times New Roman" w:hAnsi="Times New Roman" w:cs="Times New Roman"/>
              </w:rPr>
              <w:t>. Prezentacja pasków EKG dla wybranych elementów wykresu</w:t>
            </w:r>
          </w:p>
          <w:p w14:paraId="414142B6" w14:textId="4FC3BA58" w:rsidR="00760726" w:rsidRPr="001C3EEA" w:rsidRDefault="00760726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EEA">
              <w:rPr>
                <w:rFonts w:ascii="Times New Roman" w:hAnsi="Times New Roman" w:cs="Times New Roman"/>
              </w:rPr>
              <w:t>- ocena wpływu leków na moc widma – automatyczne przeliczenie mocy widma po wprowadzeniu informacji o czasie i nazwie leku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90473" w14:textId="5EED0276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CA2CC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F9E18B0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432A613C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7E770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726657CD" w14:textId="22D093F1" w:rsidR="00760726" w:rsidRPr="001C3EEA" w:rsidRDefault="00760726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EEA">
              <w:rPr>
                <w:rFonts w:ascii="Times New Roman" w:hAnsi="Times New Roman" w:cs="Times New Roman"/>
              </w:rPr>
              <w:t>Analiza oraz histogramy turbulencji HR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34271" w14:textId="45844E78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8C357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E4AB5B9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40255B82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10B58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36C85373" w14:textId="77777777" w:rsidR="00760726" w:rsidRPr="001C3EEA" w:rsidRDefault="00760726" w:rsidP="00760726">
            <w:pPr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>Analiza QT:</w:t>
            </w:r>
          </w:p>
          <w:p w14:paraId="3E3646E2" w14:textId="77777777" w:rsidR="00760726" w:rsidRPr="001C3EEA" w:rsidRDefault="00760726" w:rsidP="00760726">
            <w:pPr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 xml:space="preserve">- prezentacja trendów QT i </w:t>
            </w:r>
            <w:proofErr w:type="spellStart"/>
            <w:r w:rsidRPr="001C3EEA">
              <w:rPr>
                <w:rFonts w:ascii="Times New Roman" w:hAnsi="Times New Roman" w:cs="Times New Roman"/>
              </w:rPr>
              <w:t>QTc</w:t>
            </w:r>
            <w:proofErr w:type="spellEnd"/>
            <w:r w:rsidRPr="001C3EEA">
              <w:rPr>
                <w:rFonts w:ascii="Times New Roman" w:hAnsi="Times New Roman" w:cs="Times New Roman"/>
              </w:rPr>
              <w:t xml:space="preserve"> z podaniem wartości</w:t>
            </w:r>
          </w:p>
          <w:p w14:paraId="434A195A" w14:textId="77777777" w:rsidR="00760726" w:rsidRPr="001C3EEA" w:rsidRDefault="00760726" w:rsidP="00760726">
            <w:pPr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lastRenderedPageBreak/>
              <w:t xml:space="preserve">- histogram wartości </w:t>
            </w:r>
            <w:proofErr w:type="spellStart"/>
            <w:r w:rsidRPr="001C3EEA">
              <w:rPr>
                <w:rFonts w:ascii="Times New Roman" w:hAnsi="Times New Roman" w:cs="Times New Roman"/>
              </w:rPr>
              <w:t>QTc</w:t>
            </w:r>
            <w:proofErr w:type="spellEnd"/>
            <w:r w:rsidRPr="001C3EEA">
              <w:rPr>
                <w:rFonts w:ascii="Times New Roman" w:hAnsi="Times New Roman" w:cs="Times New Roman"/>
              </w:rPr>
              <w:t xml:space="preserve"> w poszczególnych przedziałach czasowych</w:t>
            </w:r>
          </w:p>
          <w:p w14:paraId="0CBB75F4" w14:textId="77777777" w:rsidR="00760726" w:rsidRPr="001C3EEA" w:rsidRDefault="00760726" w:rsidP="00760726">
            <w:pPr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>- ocena skorygowanego QT z możliwością wyboru zakresu HR</w:t>
            </w:r>
          </w:p>
          <w:p w14:paraId="0EA8C678" w14:textId="77777777" w:rsidR="00760726" w:rsidRPr="001C3EEA" w:rsidRDefault="00760726" w:rsidP="00760726">
            <w:pPr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 xml:space="preserve">- informacja o max. wartościach QT i </w:t>
            </w:r>
            <w:proofErr w:type="spellStart"/>
            <w:r w:rsidRPr="001C3EEA">
              <w:rPr>
                <w:rFonts w:ascii="Times New Roman" w:hAnsi="Times New Roman" w:cs="Times New Roman"/>
              </w:rPr>
              <w:t>QTc</w:t>
            </w:r>
            <w:proofErr w:type="spellEnd"/>
            <w:r w:rsidRPr="001C3EEA">
              <w:rPr>
                <w:rFonts w:ascii="Times New Roman" w:hAnsi="Times New Roman" w:cs="Times New Roman"/>
              </w:rPr>
              <w:t xml:space="preserve"> wraz z czasem wystąpienia</w:t>
            </w:r>
          </w:p>
          <w:p w14:paraId="7BD29F3D" w14:textId="77777777" w:rsidR="00760726" w:rsidRPr="001C3EEA" w:rsidRDefault="00760726" w:rsidP="00760726">
            <w:pPr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 xml:space="preserve">- wartości statystyczne </w:t>
            </w:r>
            <w:proofErr w:type="spellStart"/>
            <w:r w:rsidRPr="001C3EEA">
              <w:rPr>
                <w:rFonts w:ascii="Times New Roman" w:hAnsi="Times New Roman" w:cs="Times New Roman"/>
              </w:rPr>
              <w:t>QTc</w:t>
            </w:r>
            <w:proofErr w:type="spellEnd"/>
          </w:p>
          <w:p w14:paraId="5A33E976" w14:textId="77777777" w:rsidR="00760726" w:rsidRPr="001C3EEA" w:rsidRDefault="00760726" w:rsidP="00760726">
            <w:pPr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>- prezentacja markerów pomiarowych dla analizy QT na zapisie EKG</w:t>
            </w:r>
          </w:p>
          <w:p w14:paraId="137D12ED" w14:textId="149028EA" w:rsidR="00760726" w:rsidRPr="001C3EEA" w:rsidRDefault="00760726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EEA">
              <w:rPr>
                <w:rFonts w:ascii="Times New Roman" w:hAnsi="Times New Roman" w:cs="Times New Roman"/>
              </w:rPr>
              <w:t xml:space="preserve">- dyspersja QT dla zapisów 12 </w:t>
            </w:r>
            <w:proofErr w:type="gramStart"/>
            <w:r w:rsidRPr="001C3EEA">
              <w:rPr>
                <w:rFonts w:ascii="Times New Roman" w:hAnsi="Times New Roman" w:cs="Times New Roman"/>
              </w:rPr>
              <w:t>kanałowych,.</w:t>
            </w:r>
            <w:proofErr w:type="gramEnd"/>
            <w:r w:rsidRPr="001C3EEA">
              <w:rPr>
                <w:rFonts w:ascii="Times New Roman" w:hAnsi="Times New Roman" w:cs="Times New Roman"/>
              </w:rPr>
              <w:t xml:space="preserve"> Możliwość wyboru wstęgi </w:t>
            </w:r>
            <w:proofErr w:type="spellStart"/>
            <w:r w:rsidRPr="001C3EEA">
              <w:rPr>
                <w:rFonts w:ascii="Times New Roman" w:hAnsi="Times New Roman" w:cs="Times New Roman"/>
              </w:rPr>
              <w:t>odprowadzeń</w:t>
            </w:r>
            <w:proofErr w:type="spellEnd"/>
            <w:r w:rsidRPr="001C3EEA">
              <w:rPr>
                <w:rFonts w:ascii="Times New Roman" w:hAnsi="Times New Roman" w:cs="Times New Roman"/>
              </w:rPr>
              <w:t xml:space="preserve"> do analizy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BCD6A" w14:textId="7FC3371E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lastRenderedPageBreak/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421A4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A5B6B05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332AF3C0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46902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28A836BA" w14:textId="797E52B3" w:rsidR="00760726" w:rsidRPr="001C3EEA" w:rsidRDefault="00760726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EEA">
              <w:rPr>
                <w:rFonts w:ascii="Times New Roman" w:hAnsi="Times New Roman" w:cs="Times New Roman"/>
              </w:rPr>
              <w:t>Analiza późnych potencjałów w dziedzinie czasu i częstotliwości, wybór zespołów QRS do analizy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849C5" w14:textId="7F267ED1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3005A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D716B36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0123993E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5CD6B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52362BFB" w14:textId="7E3797FB" w:rsidR="00760726" w:rsidRPr="001C3EEA" w:rsidRDefault="00760726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EEA">
              <w:rPr>
                <w:rFonts w:ascii="Times New Roman" w:hAnsi="Times New Roman" w:cs="Times New Roman"/>
              </w:rPr>
              <w:t>Ocena pracy różnych typów stymulatorów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2192C" w14:textId="02DC2120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C706C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301A4FE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6D7C2367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2F9FE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4EDD86AD" w14:textId="35CE7B3C" w:rsidR="00760726" w:rsidRPr="001C3EEA" w:rsidRDefault="00760726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EEA">
              <w:rPr>
                <w:rFonts w:ascii="Times New Roman" w:hAnsi="Times New Roman" w:cs="Times New Roman"/>
              </w:rPr>
              <w:t>Dodatkowy kanał dla wizualizacji pików rozrusznika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46900" w14:textId="51EF6C37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CE9C9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F61941E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1E784D91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EB26D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4D5A7ACC" w14:textId="77777777" w:rsidR="00760726" w:rsidRPr="001C3EEA" w:rsidRDefault="00760726" w:rsidP="00760726">
            <w:pPr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lang w:val="en-US"/>
              </w:rPr>
              <w:t>24-godzinny histogram „beat to beat”, „spike to spike”, „beat to spike”, „spike to beat”</w:t>
            </w:r>
          </w:p>
          <w:p w14:paraId="64BFE858" w14:textId="527D3043" w:rsidR="00760726" w:rsidRPr="001C3EEA" w:rsidRDefault="00760726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175A0" w14:textId="69175E89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A460E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76E5324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77872957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BFB48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7693C415" w14:textId="2325C152" w:rsidR="00760726" w:rsidRPr="001C3EEA" w:rsidRDefault="00760726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EEA">
              <w:rPr>
                <w:rFonts w:ascii="Times New Roman" w:hAnsi="Times New Roman" w:cs="Times New Roman"/>
              </w:rPr>
              <w:t>Wieloparametrowa analiza bezdechu sennego, tabela czynników ryzyka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64C0C" w14:textId="40929578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029EC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FC51A19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20888AE7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11D3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7A763F20" w14:textId="77777777" w:rsidR="00760726" w:rsidRPr="00501F99" w:rsidRDefault="00760726" w:rsidP="00760726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501F99">
              <w:rPr>
                <w:rFonts w:ascii="Times New Roman" w:hAnsi="Times New Roman" w:cs="Times New Roman"/>
              </w:rPr>
              <w:t>Wektokardiografia:</w:t>
            </w:r>
          </w:p>
          <w:p w14:paraId="55FDA90D" w14:textId="2560B4C0" w:rsidR="00760726" w:rsidRPr="001C3EEA" w:rsidRDefault="00760726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pl-PL"/>
              </w:rPr>
            </w:pPr>
            <w:r w:rsidRPr="00501F99">
              <w:rPr>
                <w:rFonts w:ascii="Times New Roman" w:hAnsi="Times New Roman" w:cs="Times New Roman"/>
              </w:rPr>
              <w:t>- możliwość przeglądu i analizy pętli wektokardiograficznych z pierwszych 6 minut zapisu EKG wykreślonych w sposób ciągły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78DE3" w14:textId="77777777" w:rsidR="00501F99" w:rsidRPr="00501F99" w:rsidRDefault="00501F99" w:rsidP="00501F9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F99">
              <w:rPr>
                <w:rFonts w:ascii="Times New Roman" w:hAnsi="Times New Roman" w:cs="Times New Roman"/>
                <w:color w:val="000000"/>
              </w:rPr>
              <w:t>NIE – 0 pkt.</w:t>
            </w:r>
          </w:p>
          <w:p w14:paraId="7F4B2E69" w14:textId="167B1CA0" w:rsidR="00760726" w:rsidRPr="001C3EEA" w:rsidRDefault="00501F99" w:rsidP="00501F99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01F99">
              <w:rPr>
                <w:rFonts w:ascii="Times New Roman" w:hAnsi="Times New Roman" w:cs="Times New Roman"/>
                <w:color w:val="000000"/>
              </w:rPr>
              <w:t>TAK – 10 pkt.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0786C" w14:textId="0C05F3D4" w:rsidR="00760726" w:rsidRPr="001C3EEA" w:rsidRDefault="00760726" w:rsidP="00662BCD">
            <w:pPr>
              <w:widowControl w:val="0"/>
              <w:jc w:val="center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E586786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62EF191F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E54D3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3CE8D022" w14:textId="0A02E2A0" w:rsidR="00760726" w:rsidRPr="001C3EEA" w:rsidRDefault="00760726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EEA">
              <w:rPr>
                <w:rFonts w:ascii="Times New Roman" w:hAnsi="Times New Roman" w:cs="Times New Roman"/>
              </w:rPr>
              <w:t>Prezentacja w formie tabeli istotnych zdarzeń EKG np. HR, ST arytmie. Możliwość przejścia do zapisu EKG.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58C02" w14:textId="2145B822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F289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F5D2205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2B557C2A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A8164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4154472A" w14:textId="2BBCC26F" w:rsidR="00760726" w:rsidRPr="001C3EEA" w:rsidRDefault="00760726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EEA">
              <w:rPr>
                <w:rFonts w:ascii="Times New Roman" w:hAnsi="Times New Roman" w:cs="Times New Roman"/>
              </w:rPr>
              <w:t>Tworzenie raportów w oparciu o szablony zdefiniowane przez użytkownika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AE741" w14:textId="0AB5B72A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69004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38FB668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35B1ADE5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91C92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6C19C130" w14:textId="6CB6D7F1" w:rsidR="00760726" w:rsidRPr="001C3EEA" w:rsidRDefault="009B4CF1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EEA">
              <w:rPr>
                <w:rFonts w:ascii="Times New Roman" w:hAnsi="Times New Roman" w:cs="Times New Roman"/>
              </w:rPr>
              <w:t xml:space="preserve">Funkcja </w:t>
            </w:r>
            <w:r w:rsidR="00760726" w:rsidRPr="001C3EEA">
              <w:rPr>
                <w:rFonts w:ascii="Times New Roman" w:hAnsi="Times New Roman" w:cs="Times New Roman"/>
              </w:rPr>
              <w:t>utworzenia konta dla każdego użytkownika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2CFE1" w14:textId="78406C51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D92AD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730C992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3D2A13B0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90B72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5B759268" w14:textId="070F1C12" w:rsidR="00760726" w:rsidRPr="001C3EEA" w:rsidRDefault="009B4CF1" w:rsidP="0076072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C3EEA">
              <w:rPr>
                <w:rFonts w:ascii="Times New Roman" w:hAnsi="Times New Roman" w:cs="Times New Roman"/>
              </w:rPr>
              <w:t xml:space="preserve">Funkcja </w:t>
            </w:r>
            <w:r w:rsidR="00760726" w:rsidRPr="001C3EEA">
              <w:rPr>
                <w:rFonts w:ascii="Times New Roman" w:hAnsi="Times New Roman" w:cs="Times New Roman"/>
              </w:rPr>
              <w:t>nadawania różnych uprawnień każdemu użytkownikowi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E73B3" w14:textId="5A886A1E" w:rsidR="00760726" w:rsidRPr="001C3EEA" w:rsidRDefault="00760726" w:rsidP="007607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984A7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1D2C059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70B38314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21C6F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38461FE3" w14:textId="51327F87" w:rsidR="00760726" w:rsidRPr="001C3EEA" w:rsidRDefault="009B4CF1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</w:rPr>
              <w:t xml:space="preserve">Funkcja </w:t>
            </w:r>
            <w:r w:rsidR="00760726" w:rsidRPr="001C3EEA">
              <w:rPr>
                <w:rFonts w:ascii="Times New Roman" w:hAnsi="Times New Roman" w:cs="Times New Roman"/>
              </w:rPr>
              <w:t>ograniczania wglądu do archiwum badań dla użytkowników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22738" w14:textId="3E5BE321" w:rsidR="00760726" w:rsidRPr="001C3EEA" w:rsidRDefault="00760726" w:rsidP="0076072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794CB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C4297" w14:textId="30A154FC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C04BC" w:rsidRPr="00724D66" w14:paraId="51CE9AEC" w14:textId="77777777" w:rsidTr="00736447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F6D05" w14:textId="77777777" w:rsidR="00FC04BC" w:rsidRPr="001C3EEA" w:rsidRDefault="00FC04BC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191" w:type="dxa"/>
            <w:gridSpan w:val="4"/>
            <w:tcBorders>
              <w:top w:val="single" w:sz="4" w:space="0" w:color="000000"/>
              <w:left w:val="none" w:sz="1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333FF" w14:textId="3C9DC3D7" w:rsidR="00FC04BC" w:rsidRPr="001C3EEA" w:rsidRDefault="00FC04BC" w:rsidP="00760726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C3EE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Stacja </w:t>
            </w:r>
            <w:r w:rsidR="0020581C" w:rsidRPr="001C3EE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opisowa </w:t>
            </w:r>
          </w:p>
        </w:tc>
      </w:tr>
      <w:tr w:rsidR="00FC04BC" w:rsidRPr="00724D66" w14:paraId="6B4C19AD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7EA21" w14:textId="77777777" w:rsidR="00FC04BC" w:rsidRPr="001C3EEA" w:rsidRDefault="00FC04BC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74ADCD00" w14:textId="4A33A674" w:rsidR="00FC04BC" w:rsidRPr="001C3EEA" w:rsidRDefault="009A5CA2" w:rsidP="00760726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 xml:space="preserve">Urządzenie nowe, nieużywane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E7C9C" w14:textId="7B6D4DD4" w:rsidR="00FC04BC" w:rsidRPr="001C3EEA" w:rsidRDefault="009A5CA2" w:rsidP="0076072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F5BCB" w14:textId="77777777" w:rsidR="00FC04BC" w:rsidRPr="001C3EEA" w:rsidRDefault="00FC04BC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13C88" w14:textId="77777777" w:rsidR="00FC04BC" w:rsidRPr="00724D66" w:rsidRDefault="00FC04BC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A5CA2" w:rsidRPr="00724D66" w14:paraId="60A31B9A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587DB" w14:textId="77777777" w:rsidR="009A5CA2" w:rsidRPr="001C3EEA" w:rsidRDefault="009A5CA2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40A99401" w14:textId="29304A4B" w:rsidR="009A5CA2" w:rsidRPr="001C3EEA" w:rsidRDefault="009A5CA2" w:rsidP="00760726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 xml:space="preserve">Procesor: Liczba rdzeni fizycznych: 6 rdzeni, Liczba wątków: 12 wątków. Taktowanie bazowe: Minimum 2.50 GHz. Pamięć Cache L3. Minimum 18 MB (Intel® Smart Cache lub równoważna). Zintegrowany układ graficzny. Wymagany (z obsługą min. 3 wyświetlaczy i rozdzielczości 4K). Wsparcie dla pamięci RAM. Obsługa standardów DDR4 (min. 3200 MT/s) oraz DDR5 (min. 4800 MT/s). Pobór mocy (TDP). Wydajność (Benchmark). Wynik w teście </w:t>
            </w:r>
            <w:proofErr w:type="spellStart"/>
            <w:r w:rsidRPr="001C3EEA">
              <w:rPr>
                <w:rFonts w:ascii="Times New Roman" w:hAnsi="Times New Roman" w:cs="Times New Roman"/>
              </w:rPr>
              <w:t>PassMark</w:t>
            </w:r>
            <w:proofErr w:type="spellEnd"/>
            <w:r w:rsidRPr="001C3EEA">
              <w:rPr>
                <w:rFonts w:ascii="Times New Roman" w:hAnsi="Times New Roman" w:cs="Times New Roman"/>
              </w:rPr>
              <w:t xml:space="preserve"> CPU Mark nie niższy niż 19 000 pkt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FD416" w14:textId="0D4A8E2E" w:rsidR="009A5CA2" w:rsidRPr="001C3EEA" w:rsidRDefault="009A5CA2" w:rsidP="0076072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 xml:space="preserve">TAK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83525" w14:textId="77777777" w:rsidR="009A5CA2" w:rsidRPr="001C3EEA" w:rsidRDefault="009A5CA2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BAE85" w14:textId="77777777" w:rsidR="009A5CA2" w:rsidRPr="00724D66" w:rsidRDefault="009A5CA2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A5CA2" w:rsidRPr="00724D66" w14:paraId="4F6F2768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FB6FF" w14:textId="77777777" w:rsidR="009A5CA2" w:rsidRPr="001C3EEA" w:rsidRDefault="009A5CA2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349C5823" w14:textId="3AA74ED2" w:rsidR="009A5CA2" w:rsidRPr="001C3EEA" w:rsidRDefault="009A5CA2" w:rsidP="00760726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 xml:space="preserve">Dysk twardy min. 512GB SSD M.2 </w:t>
            </w:r>
            <w:proofErr w:type="spellStart"/>
            <w:r w:rsidRPr="001C3EEA">
              <w:rPr>
                <w:rFonts w:ascii="Times New Roman" w:hAnsi="Times New Roman" w:cs="Times New Roman"/>
              </w:rPr>
              <w:t>PCIe</w:t>
            </w:r>
            <w:proofErr w:type="spellEnd"/>
            <w:r w:rsidRPr="001C3E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C3EEA">
              <w:rPr>
                <w:rFonts w:ascii="Times New Roman" w:hAnsi="Times New Roman" w:cs="Times New Roman"/>
              </w:rPr>
              <w:t>NVMe</w:t>
            </w:r>
            <w:proofErr w:type="spellEnd"/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E0829" w14:textId="120CBA1C" w:rsidR="009A5CA2" w:rsidRPr="001C3EEA" w:rsidRDefault="009A5CA2" w:rsidP="0076072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BF7BF" w14:textId="77777777" w:rsidR="009A5CA2" w:rsidRPr="001C3EEA" w:rsidRDefault="009A5CA2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C0EC4" w14:textId="77777777" w:rsidR="009A5CA2" w:rsidRPr="00724D66" w:rsidRDefault="009A5CA2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A5CA2" w:rsidRPr="00724D66" w14:paraId="1FB67471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62F5F" w14:textId="77777777" w:rsidR="009A5CA2" w:rsidRPr="001C3EEA" w:rsidRDefault="009A5CA2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6084314B" w14:textId="72993556" w:rsidR="009A5CA2" w:rsidRPr="001C3EEA" w:rsidRDefault="009A5CA2" w:rsidP="00760726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>Pamięć operacyjna RAM min. 16GB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3E5A9" w14:textId="16CD17DE" w:rsidR="009A5CA2" w:rsidRPr="001C3EEA" w:rsidRDefault="009A5CA2" w:rsidP="0076072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E4EF2" w14:textId="77777777" w:rsidR="009A5CA2" w:rsidRPr="001C3EEA" w:rsidRDefault="009A5CA2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78FDA" w14:textId="77777777" w:rsidR="009A5CA2" w:rsidRPr="00724D66" w:rsidRDefault="009A5CA2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A5CA2" w:rsidRPr="00724D66" w14:paraId="6DAC3054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CD5EC" w14:textId="77777777" w:rsidR="009A5CA2" w:rsidRPr="001C3EEA" w:rsidRDefault="009A5CA2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0D97AA1C" w14:textId="73F0DC60" w:rsidR="009A5CA2" w:rsidRPr="001C3EEA" w:rsidRDefault="009A5CA2" w:rsidP="00760726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>Porty USB min. 6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5B2E4" w14:textId="01E2563D" w:rsidR="009A5CA2" w:rsidRPr="001C3EEA" w:rsidRDefault="009A5CA2" w:rsidP="0076072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C8993" w14:textId="77777777" w:rsidR="009A5CA2" w:rsidRPr="001C3EEA" w:rsidRDefault="009A5CA2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6C7D0" w14:textId="77777777" w:rsidR="009A5CA2" w:rsidRPr="00724D66" w:rsidRDefault="009A5CA2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A5CA2" w:rsidRPr="00724D66" w14:paraId="5906ABCA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EFB5E" w14:textId="77777777" w:rsidR="009A5CA2" w:rsidRPr="001C3EEA" w:rsidRDefault="009A5CA2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3F7E27D4" w14:textId="103C2866" w:rsidR="009A5CA2" w:rsidRPr="001C3EEA" w:rsidRDefault="009A5CA2" w:rsidP="00760726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>Monitor LCD min. 21,5” Full HD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AD252" w14:textId="596554FA" w:rsidR="009A5CA2" w:rsidRPr="001C3EEA" w:rsidRDefault="009A5CA2" w:rsidP="0076072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3799E" w14:textId="77777777" w:rsidR="009A5CA2" w:rsidRPr="001C3EEA" w:rsidRDefault="009A5CA2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D7679" w14:textId="77777777" w:rsidR="009A5CA2" w:rsidRPr="00724D66" w:rsidRDefault="009A5CA2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A5CA2" w:rsidRPr="00724D66" w14:paraId="0A221EC7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77E88" w14:textId="77777777" w:rsidR="009A5CA2" w:rsidRPr="001C3EEA" w:rsidRDefault="009A5CA2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55BE17B9" w14:textId="16D6764C" w:rsidR="009A5CA2" w:rsidRPr="001C3EEA" w:rsidRDefault="009A5CA2" w:rsidP="00760726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>Drukarka laserowa A4 monochromatyczna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0F8D5" w14:textId="36498262" w:rsidR="009A5CA2" w:rsidRPr="001C3EEA" w:rsidRDefault="009A5CA2" w:rsidP="0076072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70168" w14:textId="77777777" w:rsidR="009A5CA2" w:rsidRPr="001C3EEA" w:rsidRDefault="009A5CA2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DE0B4" w14:textId="77777777" w:rsidR="009A5CA2" w:rsidRPr="00724D66" w:rsidRDefault="009A5CA2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A5CA2" w:rsidRPr="00724D66" w14:paraId="75C3F443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00ED7" w14:textId="77777777" w:rsidR="009A5CA2" w:rsidRPr="001C3EEA" w:rsidRDefault="009A5CA2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41562E3D" w14:textId="763492B4" w:rsidR="009A5CA2" w:rsidRPr="001C3EEA" w:rsidRDefault="009A5CA2" w:rsidP="00760726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>Mysz i klawiatura bezprzewodowa, listwa zasilająca, kable zasilające i połączeniowe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8B5BA" w14:textId="484E9F9D" w:rsidR="009A5CA2" w:rsidRPr="001C3EEA" w:rsidRDefault="009A5CA2" w:rsidP="0076072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052B2" w14:textId="77777777" w:rsidR="009A5CA2" w:rsidRPr="001C3EEA" w:rsidRDefault="009A5CA2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1645C" w14:textId="77777777" w:rsidR="009A5CA2" w:rsidRPr="00724D66" w:rsidRDefault="009A5CA2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A5CA2" w:rsidRPr="00724D66" w14:paraId="0F358DC6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B77C0" w14:textId="77777777" w:rsidR="009A5CA2" w:rsidRPr="001C3EEA" w:rsidRDefault="009A5CA2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436DE5E7" w14:textId="3281A227" w:rsidR="009A5CA2" w:rsidRPr="001C3EEA" w:rsidRDefault="009A5CA2" w:rsidP="00760726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 xml:space="preserve">Karta sieciowa LAN 1000 </w:t>
            </w:r>
            <w:proofErr w:type="spellStart"/>
            <w:r w:rsidRPr="001C3EEA">
              <w:rPr>
                <w:rFonts w:ascii="Times New Roman" w:hAnsi="Times New Roman" w:cs="Times New Roman"/>
              </w:rPr>
              <w:t>Mbit</w:t>
            </w:r>
            <w:proofErr w:type="spellEnd"/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9B0FF" w14:textId="5D1AC891" w:rsidR="009A5CA2" w:rsidRPr="001C3EEA" w:rsidRDefault="009A5CA2" w:rsidP="0076072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81DEB" w14:textId="77777777" w:rsidR="009A5CA2" w:rsidRPr="001C3EEA" w:rsidRDefault="009A5CA2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0C72B" w14:textId="77777777" w:rsidR="009A5CA2" w:rsidRPr="00724D66" w:rsidRDefault="009A5CA2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A5CA2" w:rsidRPr="00724D66" w14:paraId="17F88CF9" w14:textId="77777777" w:rsidTr="00501F9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FDE93" w14:textId="77777777" w:rsidR="009A5CA2" w:rsidRPr="001C3EEA" w:rsidRDefault="009A5CA2" w:rsidP="00760726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none" w:sz="1" w:space="0" w:color="000000"/>
              <w:bottom w:val="single" w:sz="4" w:space="0" w:color="000000"/>
            </w:tcBorders>
            <w:vAlign w:val="center"/>
          </w:tcPr>
          <w:p w14:paraId="5DAA678C" w14:textId="155739A9" w:rsidR="009A5CA2" w:rsidRPr="001C3EEA" w:rsidRDefault="009A5CA2" w:rsidP="00760726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 xml:space="preserve">Zainstalowany i aktywowany system operacyjny </w:t>
            </w:r>
            <w:r w:rsidRPr="001C3EEA">
              <w:rPr>
                <w:rFonts w:ascii="Times New Roman" w:hAnsi="Times New Roman" w:cs="Times New Roman"/>
              </w:rPr>
              <w:lastRenderedPageBreak/>
              <w:t>Windows 11 Professional 64 bit / MS Office 2024 H&amp;B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33DE6" w14:textId="6DFB138B" w:rsidR="009A5CA2" w:rsidRPr="001C3EEA" w:rsidRDefault="009A5CA2" w:rsidP="0076072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lastRenderedPageBreak/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A8ACE" w14:textId="77777777" w:rsidR="009A5CA2" w:rsidRPr="001C3EEA" w:rsidRDefault="009A5CA2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BCA31" w14:textId="77777777" w:rsidR="009A5CA2" w:rsidRPr="00724D66" w:rsidRDefault="009A5CA2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6C2F6B49" w14:textId="77777777" w:rsidTr="00457D4C">
        <w:trPr>
          <w:trHeight w:val="585"/>
        </w:trPr>
        <w:tc>
          <w:tcPr>
            <w:tcW w:w="4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C06A9D" w14:textId="77777777" w:rsidR="00760726" w:rsidRPr="001C3EEA" w:rsidRDefault="00760726" w:rsidP="00760726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2C6B58C" w14:textId="77777777" w:rsidR="00760726" w:rsidRPr="001C3EEA" w:rsidRDefault="00760726" w:rsidP="00760726">
            <w:pPr>
              <w:widowControl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760726" w:rsidRPr="00724D66" w14:paraId="7F8236FA" w14:textId="77777777" w:rsidTr="00501F99">
        <w:trPr>
          <w:trHeight w:val="733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7233CEE5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8951F4D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BDEAD68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8AF3FDA" w14:textId="77777777" w:rsidR="00760726" w:rsidRPr="001C3EEA" w:rsidRDefault="00760726" w:rsidP="0076072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6317C92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3848F82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D7D2D" w:rsidRPr="00724D66" w14:paraId="06B78962" w14:textId="77777777" w:rsidTr="00501F99">
        <w:trPr>
          <w:trHeight w:val="733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636B9B66" w14:textId="77777777" w:rsidR="001D7D2D" w:rsidRPr="001C3EEA" w:rsidRDefault="001D7D2D" w:rsidP="00760726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2357352" w14:textId="77777777" w:rsidR="001D7D2D" w:rsidRPr="001C3EEA" w:rsidRDefault="001D7D2D" w:rsidP="00760726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795CD68" w14:textId="57DABBE2" w:rsidR="001D7D2D" w:rsidRPr="001C3EEA" w:rsidRDefault="001D7D2D" w:rsidP="00760726">
            <w:pPr>
              <w:widowControl w:val="0"/>
              <w:snapToGrid w:val="0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Menu urządzenia w języku polskim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8F5E699" w14:textId="2FA0074B" w:rsidR="001D7D2D" w:rsidRPr="001C3EEA" w:rsidRDefault="001D7D2D" w:rsidP="007607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C9C50EC" w14:textId="77777777" w:rsidR="001D7D2D" w:rsidRPr="001C3EEA" w:rsidRDefault="001D7D2D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3D969AA" w14:textId="77777777" w:rsidR="001D7D2D" w:rsidRPr="00724D66" w:rsidRDefault="001D7D2D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7C33D938" w14:textId="77777777" w:rsidTr="00501F99">
        <w:trPr>
          <w:trHeight w:val="380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41842356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54C604E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E173D71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C9CFF3A" w14:textId="77777777" w:rsidR="00760726" w:rsidRPr="001C3EEA" w:rsidRDefault="00760726" w:rsidP="0076072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DF8327A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5B56D6D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722EDA8C" w14:textId="77777777" w:rsidTr="00501F99">
        <w:trPr>
          <w:trHeight w:val="696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6C212563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EA44478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EE39307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eastAsia="Arial" w:hAnsi="Times New Roman" w:cs="Times New Roman"/>
                <w:color w:val="000000"/>
              </w:rPr>
              <w:t>Wykonawca gwarantuje sprzedaż części zamiennych przez okres 6 lat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B8C2871" w14:textId="77777777" w:rsidR="00760726" w:rsidRPr="001C3EEA" w:rsidRDefault="00760726" w:rsidP="0076072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AF85A08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4A2BCBA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19BD2BD2" w14:textId="77777777" w:rsidTr="00501F99">
        <w:trPr>
          <w:trHeight w:val="989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0A8328CB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4C0B801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05FEA69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AB09524" w14:textId="77777777" w:rsidR="00760726" w:rsidRPr="001C3EEA" w:rsidRDefault="00760726" w:rsidP="0076072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3563522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D4135E4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72A8AEE7" w14:textId="77777777" w:rsidTr="00501F99">
        <w:trPr>
          <w:trHeight w:val="414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0946CF6A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C8FCADA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36619FD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EFFBE12" w14:textId="77777777" w:rsidR="00760726" w:rsidRPr="001C3EEA" w:rsidRDefault="00760726" w:rsidP="0076072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42BBD76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D103AB2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22CBDA9E" w14:textId="77777777" w:rsidTr="00501F99">
        <w:trPr>
          <w:trHeight w:val="1151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4C4AD804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E4DF448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FA15E66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eastAsia="Arial" w:hAnsi="Times New Roman" w:cs="Times New Roman"/>
                <w:color w:val="000000"/>
              </w:rPr>
              <w:t>Przeglądy w okresie trwania gwarancji łącznie z wymianą części zalecanych przez producenta (w ilości, zakresie – zgodnie z wymogami producenta) na koszt Wykonawcy (bez wezwania wykonawcy). Ostatni przegląd Wykonawca wykona w ostatnim miesiącu obowiązywania gwarancji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CAF4CCB" w14:textId="77777777" w:rsidR="00760726" w:rsidRPr="001C3EEA" w:rsidRDefault="00760726" w:rsidP="0076072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C21C423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66E5BFE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7CBB932D" w14:textId="77777777" w:rsidTr="00501F99">
        <w:trPr>
          <w:trHeight w:val="1151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018EB3D9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A963424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F5B3EA4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A7EFEA7" w14:textId="77777777" w:rsidR="00760726" w:rsidRPr="001C3EEA" w:rsidRDefault="00760726" w:rsidP="0076072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4FC4E24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E4EB67D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7AD6ACC8" w14:textId="77777777" w:rsidTr="00501F99">
        <w:trPr>
          <w:trHeight w:val="457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430A2746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7918111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41164CF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eastAsia="Arial" w:hAnsi="Times New Roman" w:cs="Times New Roman"/>
                <w:color w:val="000000"/>
              </w:rPr>
              <w:t>Serwis autoryzowany (nazwa i adres)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A5527F3" w14:textId="77777777" w:rsidR="00760726" w:rsidRPr="001C3EEA" w:rsidRDefault="00760726" w:rsidP="0076072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FEA6B72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F28C9E9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39F4EFD4" w14:textId="77777777" w:rsidTr="00501F99">
        <w:trPr>
          <w:trHeight w:val="369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18AF7D41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F64DF30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BD2ED3B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5E3E47F" w14:textId="77777777" w:rsidR="00760726" w:rsidRPr="001C3EEA" w:rsidRDefault="00760726" w:rsidP="0076072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2C1C3E9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E85B171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60726" w:rsidRPr="00724D66" w14:paraId="794149E0" w14:textId="77777777" w:rsidTr="00501F99">
        <w:trPr>
          <w:trHeight w:val="369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6ED57CB3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F1DE288" w14:textId="77777777" w:rsidR="00760726" w:rsidRPr="001C3EEA" w:rsidRDefault="00760726" w:rsidP="00760726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888267E" w14:textId="18E1EEBD" w:rsidR="00760726" w:rsidRPr="001C3EEA" w:rsidRDefault="00760726" w:rsidP="00760726">
            <w:pPr>
              <w:widowControl w:val="0"/>
              <w:snapToGrid w:val="0"/>
              <w:rPr>
                <w:rFonts w:ascii="Times New Roman" w:eastAsia="Arial" w:hAnsi="Times New Roman" w:cs="Times New Roman"/>
                <w:color w:val="000000"/>
              </w:rPr>
            </w:pPr>
            <w:r w:rsidRPr="001C3EEA">
              <w:rPr>
                <w:rFonts w:ascii="Times New Roman" w:eastAsia="Arial" w:hAnsi="Times New Roman" w:cs="Times New Roman"/>
                <w:color w:val="000000"/>
              </w:rPr>
              <w:t>Paszport techniczny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A397441" w14:textId="7B6A040F" w:rsidR="00760726" w:rsidRPr="001C3EEA" w:rsidRDefault="00760726" w:rsidP="0076072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3EE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92DE291" w14:textId="77777777" w:rsidR="00760726" w:rsidRPr="001C3EEA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0599F4E" w14:textId="77777777" w:rsidR="00760726" w:rsidRPr="00724D66" w:rsidRDefault="00760726" w:rsidP="0076072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3DCDF06F" w14:textId="77777777" w:rsidR="00F94758" w:rsidRPr="00724D66" w:rsidRDefault="00F94758">
      <w:pPr>
        <w:rPr>
          <w:rFonts w:ascii="Times New Roman" w:hAnsi="Times New Roman" w:cs="Times New Roman"/>
        </w:rPr>
      </w:pPr>
    </w:p>
    <w:sectPr w:rsidR="00F94758" w:rsidRPr="00724D66">
      <w:pgSz w:w="16838" w:h="11906" w:orient="landscape"/>
      <w:pgMar w:top="1417" w:right="1135" w:bottom="1417" w:left="1276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1A57"/>
    <w:multiLevelType w:val="hybridMultilevel"/>
    <w:tmpl w:val="C92640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676BC"/>
    <w:multiLevelType w:val="hybridMultilevel"/>
    <w:tmpl w:val="C368F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C2769"/>
    <w:multiLevelType w:val="hybridMultilevel"/>
    <w:tmpl w:val="2AE4F51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E77FE9"/>
    <w:multiLevelType w:val="hybridMultilevel"/>
    <w:tmpl w:val="9E44FE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21095"/>
    <w:multiLevelType w:val="hybridMultilevel"/>
    <w:tmpl w:val="98B603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8241C8"/>
    <w:multiLevelType w:val="multilevel"/>
    <w:tmpl w:val="98D6F1B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59022FF"/>
    <w:multiLevelType w:val="multilevel"/>
    <w:tmpl w:val="A4549C7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730969"/>
    <w:multiLevelType w:val="multilevel"/>
    <w:tmpl w:val="500C37FA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1C85ED8"/>
    <w:multiLevelType w:val="hybridMultilevel"/>
    <w:tmpl w:val="58FC1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884AF3"/>
    <w:multiLevelType w:val="multilevel"/>
    <w:tmpl w:val="0268AA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52A66C0D"/>
    <w:multiLevelType w:val="multilevel"/>
    <w:tmpl w:val="11D09D12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77751FA"/>
    <w:multiLevelType w:val="hybridMultilevel"/>
    <w:tmpl w:val="6B62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902568">
    <w:abstractNumId w:val="7"/>
  </w:num>
  <w:num w:numId="2" w16cid:durableId="2024043485">
    <w:abstractNumId w:val="10"/>
  </w:num>
  <w:num w:numId="3" w16cid:durableId="348066456">
    <w:abstractNumId w:val="6"/>
  </w:num>
  <w:num w:numId="4" w16cid:durableId="590704321">
    <w:abstractNumId w:val="5"/>
  </w:num>
  <w:num w:numId="5" w16cid:durableId="1161848292">
    <w:abstractNumId w:val="9"/>
  </w:num>
  <w:num w:numId="6" w16cid:durableId="1216623697">
    <w:abstractNumId w:val="8"/>
  </w:num>
  <w:num w:numId="7" w16cid:durableId="1897466960">
    <w:abstractNumId w:val="3"/>
  </w:num>
  <w:num w:numId="8" w16cid:durableId="712583257">
    <w:abstractNumId w:val="0"/>
  </w:num>
  <w:num w:numId="9" w16cid:durableId="290332070">
    <w:abstractNumId w:val="2"/>
  </w:num>
  <w:num w:numId="10" w16cid:durableId="845442992">
    <w:abstractNumId w:val="1"/>
  </w:num>
  <w:num w:numId="11" w16cid:durableId="1224368013">
    <w:abstractNumId w:val="11"/>
  </w:num>
  <w:num w:numId="12" w16cid:durableId="557140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758"/>
    <w:rsid w:val="000179E6"/>
    <w:rsid w:val="00062DFA"/>
    <w:rsid w:val="000A19F9"/>
    <w:rsid w:val="000A4EEC"/>
    <w:rsid w:val="000B0A46"/>
    <w:rsid w:val="00103CE1"/>
    <w:rsid w:val="0012203B"/>
    <w:rsid w:val="001B3AA8"/>
    <w:rsid w:val="001C3EEA"/>
    <w:rsid w:val="001D5BC1"/>
    <w:rsid w:val="001D7D2D"/>
    <w:rsid w:val="001E2CE7"/>
    <w:rsid w:val="0020581C"/>
    <w:rsid w:val="002E4E59"/>
    <w:rsid w:val="002F557A"/>
    <w:rsid w:val="00321A1D"/>
    <w:rsid w:val="00335635"/>
    <w:rsid w:val="00337B46"/>
    <w:rsid w:val="003515CE"/>
    <w:rsid w:val="0035582A"/>
    <w:rsid w:val="0035754B"/>
    <w:rsid w:val="00365093"/>
    <w:rsid w:val="003A38F9"/>
    <w:rsid w:val="003B0AA2"/>
    <w:rsid w:val="00422667"/>
    <w:rsid w:val="004540CC"/>
    <w:rsid w:val="00457D4C"/>
    <w:rsid w:val="00461D22"/>
    <w:rsid w:val="00501F99"/>
    <w:rsid w:val="00514CFC"/>
    <w:rsid w:val="005224E2"/>
    <w:rsid w:val="005633E3"/>
    <w:rsid w:val="0059076B"/>
    <w:rsid w:val="005A4442"/>
    <w:rsid w:val="005B2DE3"/>
    <w:rsid w:val="005F5F0D"/>
    <w:rsid w:val="00662BCD"/>
    <w:rsid w:val="006D68EB"/>
    <w:rsid w:val="00724D66"/>
    <w:rsid w:val="007359F8"/>
    <w:rsid w:val="00752512"/>
    <w:rsid w:val="00760726"/>
    <w:rsid w:val="0079478A"/>
    <w:rsid w:val="007D6841"/>
    <w:rsid w:val="00815608"/>
    <w:rsid w:val="0082547B"/>
    <w:rsid w:val="00860440"/>
    <w:rsid w:val="0090059F"/>
    <w:rsid w:val="00924D91"/>
    <w:rsid w:val="0092711A"/>
    <w:rsid w:val="0098160E"/>
    <w:rsid w:val="009851DF"/>
    <w:rsid w:val="009A2B61"/>
    <w:rsid w:val="009A5CA2"/>
    <w:rsid w:val="009B4CF1"/>
    <w:rsid w:val="009F1E7E"/>
    <w:rsid w:val="00A003A0"/>
    <w:rsid w:val="00A24EAC"/>
    <w:rsid w:val="00A32BD3"/>
    <w:rsid w:val="00A3507E"/>
    <w:rsid w:val="00A9545E"/>
    <w:rsid w:val="00AA11FF"/>
    <w:rsid w:val="00AA3516"/>
    <w:rsid w:val="00AD2A55"/>
    <w:rsid w:val="00AD6EAE"/>
    <w:rsid w:val="00B00C58"/>
    <w:rsid w:val="00B271CA"/>
    <w:rsid w:val="00B8149C"/>
    <w:rsid w:val="00C03CC8"/>
    <w:rsid w:val="00C16744"/>
    <w:rsid w:val="00C17447"/>
    <w:rsid w:val="00C332D7"/>
    <w:rsid w:val="00C624BF"/>
    <w:rsid w:val="00C7218F"/>
    <w:rsid w:val="00D34ED0"/>
    <w:rsid w:val="00D364B7"/>
    <w:rsid w:val="00DE58E4"/>
    <w:rsid w:val="00DF10DC"/>
    <w:rsid w:val="00E06DC5"/>
    <w:rsid w:val="00E248D8"/>
    <w:rsid w:val="00E34963"/>
    <w:rsid w:val="00E85CB7"/>
    <w:rsid w:val="00F10927"/>
    <w:rsid w:val="00F50C62"/>
    <w:rsid w:val="00F94758"/>
    <w:rsid w:val="00FC04BC"/>
    <w:rsid w:val="00FE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21D32"/>
  <w15:docId w15:val="{CA2C71DC-0E3B-47AE-AB34-1052049B3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character" w:customStyle="1" w:styleId="FontStyle128">
    <w:name w:val="Font Style128"/>
    <w:qFormat/>
    <w:rsid w:val="00440763"/>
    <w:rPr>
      <w:rFonts w:ascii="Times New Roman" w:hAnsi="Times New Roman" w:cs="Times New Roman"/>
      <w:color w:val="000000"/>
      <w:sz w:val="20"/>
      <w:szCs w:val="20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Domynie">
    <w:name w:val="Domy徑nie"/>
    <w:qFormat/>
    <w:rsid w:val="000652FA"/>
    <w:pPr>
      <w:widowControl w:val="0"/>
    </w:pPr>
    <w:rPr>
      <w:rFonts w:ascii="Garamond" w:eastAsia="Arial" w:hAnsi="Garamond" w:cs="Garamond"/>
      <w:sz w:val="24"/>
      <w:szCs w:val="24"/>
      <w:lang w:eastAsia="hi-IN" w:bidi="hi-IN"/>
      <w14:ligatures w14:val="none"/>
    </w:rPr>
  </w:style>
  <w:style w:type="paragraph" w:customStyle="1" w:styleId="Akapitzlist1">
    <w:name w:val="Akapit z listą1"/>
    <w:basedOn w:val="Normalny"/>
    <w:qFormat/>
    <w:rsid w:val="00440763"/>
    <w:pPr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  <w:lang w:eastAsia="ar-SA"/>
    </w:rPr>
  </w:style>
  <w:style w:type="paragraph" w:customStyle="1" w:styleId="Default">
    <w:name w:val="Default"/>
    <w:qFormat/>
    <w:rsid w:val="00DD5884"/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customStyle="1" w:styleId="Tekstpodstawowy21">
    <w:name w:val="Tekst podstawowy 21"/>
    <w:basedOn w:val="Normalny"/>
    <w:qFormat/>
    <w:rsid w:val="00DD5884"/>
    <w:pPr>
      <w:jc w:val="center"/>
    </w:pPr>
    <w:rPr>
      <w:rFonts w:ascii="Times New Roman" w:eastAsia="Times New Roman" w:hAnsi="Times New Roman" w:cs="Times New Roman"/>
      <w:b/>
      <w:kern w:val="2"/>
      <w:szCs w:val="20"/>
      <w:lang w:eastAsia="pl-PL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western">
    <w:name w:val="western"/>
    <w:basedOn w:val="Normalny"/>
    <w:rsid w:val="003A38F9"/>
    <w:pPr>
      <w:suppressAutoHyphens w:val="0"/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ustomXml" Target="ink/ink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3-04T10:09:08.448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24575,'0'0'-8191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B7720-D011-4185-AA2D-713CB8C71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2119</Words>
  <Characters>12716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4</cp:revision>
  <cp:lastPrinted>2025-10-27T11:43:00Z</cp:lastPrinted>
  <dcterms:created xsi:type="dcterms:W3CDTF">2026-03-13T13:07:00Z</dcterms:created>
  <dcterms:modified xsi:type="dcterms:W3CDTF">2026-04-01T18:45:00Z</dcterms:modified>
  <dc:language>pl-PL</dc:language>
</cp:coreProperties>
</file>